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82" w:rsidRDefault="009536A1" w:rsidP="00610882">
      <w:pPr>
        <w:widowControl w:val="0"/>
        <w:spacing w:after="0" w:line="240" w:lineRule="auto"/>
        <w:jc w:val="center"/>
        <w:rPr>
          <w:rFonts w:ascii="Times New Roman" w:eastAsia="Calibri" w:hAnsi="Times New Roman" w:cs="Times New Roman"/>
          <w:b/>
          <w:color w:val="000000"/>
          <w:spacing w:val="60"/>
          <w:sz w:val="28"/>
          <w:szCs w:val="28"/>
          <w:shd w:val="clear" w:color="auto" w:fill="FFFFFF"/>
          <w:lang w:eastAsia="ru-RU"/>
        </w:rPr>
      </w:pPr>
      <w:r>
        <w:rPr>
          <w:rFonts w:ascii="Times New Roman" w:eastAsia="Calibri" w:hAnsi="Times New Roman" w:cs="Times New Roman"/>
          <w:b/>
          <w:noProof/>
          <w:color w:val="000000"/>
          <w:spacing w:val="60"/>
          <w:sz w:val="28"/>
          <w:szCs w:val="28"/>
          <w:shd w:val="clear" w:color="auto" w:fill="FFFFFF"/>
          <w:lang w:eastAsia="ru-RU"/>
        </w:rPr>
        <w:drawing>
          <wp:inline distT="0" distB="0" distL="0" distR="0">
            <wp:extent cx="5940425" cy="8401886"/>
            <wp:effectExtent l="0" t="0" r="3175" b="0"/>
            <wp:docPr id="1" name="Рисунок 1" descr="D:\Users\Sekretar\Desktop\положения новые\скан\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ekretar\Desktop\положения новые\скан\Untitled.FR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536A1" w:rsidRDefault="009536A1" w:rsidP="00610882">
      <w:pPr>
        <w:widowControl w:val="0"/>
        <w:spacing w:after="0" w:line="264" w:lineRule="auto"/>
        <w:ind w:firstLine="860"/>
        <w:jc w:val="both"/>
        <w:rPr>
          <w:rFonts w:ascii="Times New Roman" w:eastAsia="Calibri" w:hAnsi="Times New Roman" w:cs="Times New Roman"/>
          <w:b/>
          <w:color w:val="000000"/>
          <w:spacing w:val="60"/>
          <w:sz w:val="28"/>
          <w:szCs w:val="28"/>
          <w:shd w:val="clear" w:color="auto" w:fill="FFFFFF"/>
          <w:lang w:eastAsia="ru-RU"/>
        </w:rPr>
      </w:pPr>
    </w:p>
    <w:p w:rsidR="009536A1" w:rsidRDefault="009536A1" w:rsidP="00610882">
      <w:pPr>
        <w:widowControl w:val="0"/>
        <w:spacing w:after="0" w:line="264" w:lineRule="auto"/>
        <w:ind w:firstLine="860"/>
        <w:jc w:val="both"/>
        <w:rPr>
          <w:rFonts w:ascii="Times New Roman" w:eastAsia="Calibri" w:hAnsi="Times New Roman" w:cs="Times New Roman"/>
          <w:b/>
          <w:color w:val="000000"/>
          <w:spacing w:val="60"/>
          <w:sz w:val="28"/>
          <w:szCs w:val="28"/>
          <w:shd w:val="clear" w:color="auto" w:fill="FFFFFF"/>
          <w:lang w:eastAsia="ru-RU"/>
        </w:rPr>
      </w:pPr>
    </w:p>
    <w:p w:rsidR="009536A1" w:rsidRDefault="009536A1" w:rsidP="00610882">
      <w:pPr>
        <w:widowControl w:val="0"/>
        <w:spacing w:after="0" w:line="264" w:lineRule="auto"/>
        <w:ind w:firstLine="860"/>
        <w:jc w:val="both"/>
        <w:rPr>
          <w:rFonts w:ascii="Times New Roman" w:eastAsia="Calibri" w:hAnsi="Times New Roman" w:cs="Times New Roman"/>
          <w:b/>
          <w:color w:val="000000"/>
          <w:spacing w:val="60"/>
          <w:sz w:val="28"/>
          <w:szCs w:val="28"/>
          <w:shd w:val="clear" w:color="auto" w:fill="FFFFFF"/>
          <w:lang w:eastAsia="ru-RU"/>
        </w:rPr>
      </w:pP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bookmarkStart w:id="0" w:name="_GoBack"/>
      <w:bookmarkEnd w:id="0"/>
      <w:r w:rsidRPr="00610882">
        <w:rPr>
          <w:rFonts w:ascii="Times New Roman" w:eastAsia="Calibri" w:hAnsi="Times New Roman" w:cs="Times New Roman"/>
          <w:sz w:val="28"/>
          <w:szCs w:val="28"/>
        </w:rPr>
        <w:lastRenderedPageBreak/>
        <w:t>Антикоррупционная политика кадетского корпуса направлена на реализацию данных мер.</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0"/>
          <w:szCs w:val="28"/>
        </w:rPr>
      </w:pPr>
    </w:p>
    <w:p w:rsidR="00610882" w:rsidRPr="00610882" w:rsidRDefault="00610882" w:rsidP="00610882">
      <w:pPr>
        <w:widowControl w:val="0"/>
        <w:spacing w:after="0" w:line="256" w:lineRule="auto"/>
        <w:ind w:firstLine="851"/>
        <w:jc w:val="both"/>
        <w:rPr>
          <w:rFonts w:ascii="Times New Roman" w:eastAsia="Calibri" w:hAnsi="Times New Roman" w:cs="Times New Roman"/>
          <w:b/>
          <w:sz w:val="28"/>
          <w:szCs w:val="28"/>
        </w:rPr>
      </w:pPr>
      <w:r w:rsidRPr="00610882">
        <w:rPr>
          <w:rFonts w:ascii="Times New Roman" w:eastAsia="Calibri" w:hAnsi="Times New Roman" w:cs="Times New Roman"/>
          <w:b/>
          <w:sz w:val="28"/>
          <w:szCs w:val="28"/>
        </w:rPr>
        <w:t>2. Используемые в политике понятия и определения</w:t>
      </w:r>
    </w:p>
    <w:p w:rsidR="00610882" w:rsidRPr="00610882" w:rsidRDefault="00610882" w:rsidP="00610882">
      <w:pPr>
        <w:widowControl w:val="0"/>
        <w:spacing w:after="0" w:line="256" w:lineRule="auto"/>
        <w:ind w:firstLine="862"/>
        <w:jc w:val="both"/>
        <w:rPr>
          <w:rFonts w:ascii="Times New Roman" w:eastAsia="Calibri" w:hAnsi="Times New Roman" w:cs="Times New Roman"/>
          <w:sz w:val="28"/>
          <w:szCs w:val="28"/>
        </w:rPr>
      </w:pPr>
      <w:r w:rsidRPr="00610882">
        <w:rPr>
          <w:rFonts w:ascii="Times New Roman" w:eastAsia="Calibri" w:hAnsi="Times New Roman" w:cs="Times New Roman"/>
          <w:b/>
          <w:i/>
          <w:sz w:val="28"/>
          <w:szCs w:val="28"/>
        </w:rPr>
        <w:t>Коррупция</w:t>
      </w:r>
      <w:r w:rsidRPr="00610882">
        <w:rPr>
          <w:rFonts w:ascii="Times New Roman" w:eastAsia="Calibri"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10882" w:rsidRPr="00610882" w:rsidRDefault="00610882" w:rsidP="00610882">
      <w:pPr>
        <w:widowControl w:val="0"/>
        <w:spacing w:after="0" w:line="256" w:lineRule="auto"/>
        <w:ind w:firstLine="862"/>
        <w:jc w:val="both"/>
        <w:rPr>
          <w:rFonts w:ascii="Times New Roman" w:eastAsia="Calibri" w:hAnsi="Times New Roman" w:cs="Times New Roman"/>
          <w:sz w:val="28"/>
          <w:szCs w:val="28"/>
        </w:rPr>
      </w:pPr>
      <w:r w:rsidRPr="00610882">
        <w:rPr>
          <w:rFonts w:ascii="Times New Roman" w:eastAsia="Calibri" w:hAnsi="Times New Roman" w:cs="Times New Roman"/>
          <w:b/>
          <w:i/>
          <w:sz w:val="28"/>
          <w:szCs w:val="28"/>
        </w:rPr>
        <w:t>Противодействие коррупции</w:t>
      </w:r>
      <w:r w:rsidRPr="00610882">
        <w:rPr>
          <w:rFonts w:ascii="Times New Roman" w:eastAsia="Calibri"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10882" w:rsidRPr="00610882" w:rsidRDefault="00610882" w:rsidP="00610882">
      <w:pPr>
        <w:widowControl w:val="0"/>
        <w:tabs>
          <w:tab w:val="left" w:pos="1318"/>
        </w:tabs>
        <w:spacing w:after="0" w:line="256"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а)</w:t>
      </w:r>
      <w:r w:rsidRPr="00610882">
        <w:rPr>
          <w:rFonts w:ascii="Times New Roman" w:eastAsia="Calibri" w:hAnsi="Times New Roman" w:cs="Times New Roman"/>
          <w:sz w:val="28"/>
          <w:szCs w:val="28"/>
        </w:rPr>
        <w:tab/>
        <w:t>по предупреждению коррупции, в том числе по выявлению и последующему устранению причин коррупции (профилактика коррупции);</w:t>
      </w:r>
    </w:p>
    <w:p w:rsidR="00610882" w:rsidRPr="00610882" w:rsidRDefault="00610882" w:rsidP="00610882">
      <w:pPr>
        <w:widowControl w:val="0"/>
        <w:tabs>
          <w:tab w:val="left" w:pos="1318"/>
        </w:tabs>
        <w:spacing w:after="0" w:line="256"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б)</w:t>
      </w:r>
      <w:r w:rsidRPr="00610882">
        <w:rPr>
          <w:rFonts w:ascii="Times New Roman" w:eastAsia="Calibri" w:hAnsi="Times New Roman" w:cs="Times New Roman"/>
          <w:sz w:val="28"/>
          <w:szCs w:val="28"/>
        </w:rPr>
        <w:tab/>
        <w:t>по выявлению, предупреждению, пресечению, раскрытию и расследованию коррупционных правонарушений (борьба с коррупцией);</w:t>
      </w:r>
    </w:p>
    <w:p w:rsidR="00610882" w:rsidRPr="00610882" w:rsidRDefault="00610882" w:rsidP="00610882">
      <w:pPr>
        <w:widowControl w:val="0"/>
        <w:tabs>
          <w:tab w:val="left" w:pos="1318"/>
        </w:tabs>
        <w:spacing w:after="0" w:line="256"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в)</w:t>
      </w:r>
      <w:r w:rsidRPr="00610882">
        <w:rPr>
          <w:rFonts w:ascii="Times New Roman" w:eastAsia="Calibri" w:hAnsi="Times New Roman" w:cs="Times New Roman"/>
          <w:sz w:val="28"/>
          <w:szCs w:val="28"/>
        </w:rPr>
        <w:tab/>
        <w:t>по минимизации и (или) ликвидации последствий коррупционных правонарушений.</w:t>
      </w:r>
    </w:p>
    <w:p w:rsidR="00610882" w:rsidRPr="00610882" w:rsidRDefault="00610882" w:rsidP="00610882">
      <w:pPr>
        <w:widowControl w:val="0"/>
        <w:spacing w:after="0" w:line="256"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b/>
          <w:i/>
          <w:sz w:val="28"/>
          <w:szCs w:val="28"/>
        </w:rPr>
        <w:t xml:space="preserve">Организация </w:t>
      </w:r>
      <w:r w:rsidRPr="00610882">
        <w:rPr>
          <w:rFonts w:ascii="Times New Roman" w:eastAsia="Calibri" w:hAnsi="Times New Roman" w:cs="Times New Roman"/>
          <w:sz w:val="28"/>
          <w:szCs w:val="28"/>
        </w:rPr>
        <w:t>- юридическое лицо независимо от формы собственности, организационно-правовой формы и отраслевой принадлежности.</w:t>
      </w:r>
    </w:p>
    <w:p w:rsidR="00610882" w:rsidRPr="00610882" w:rsidRDefault="00610882" w:rsidP="00610882">
      <w:pPr>
        <w:widowControl w:val="0"/>
        <w:spacing w:after="0" w:line="256"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b/>
          <w:i/>
          <w:sz w:val="28"/>
          <w:szCs w:val="28"/>
        </w:rPr>
        <w:t xml:space="preserve">Контрагент </w:t>
      </w:r>
      <w:r w:rsidRPr="00610882">
        <w:rPr>
          <w:rFonts w:ascii="Times New Roman" w:eastAsia="Calibri" w:hAnsi="Times New Roman" w:cs="Times New Roman"/>
          <w:sz w:val="28"/>
          <w:szCs w:val="2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10882" w:rsidRPr="00610882" w:rsidRDefault="00610882" w:rsidP="00610882">
      <w:pPr>
        <w:widowControl w:val="0"/>
        <w:spacing w:after="0" w:line="256"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b/>
          <w:i/>
          <w:sz w:val="28"/>
          <w:szCs w:val="28"/>
        </w:rPr>
        <w:t>Взятка -</w:t>
      </w:r>
      <w:r w:rsidRPr="00610882">
        <w:rPr>
          <w:rFonts w:ascii="Times New Roman" w:eastAsia="Calibri"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w:t>
      </w:r>
      <w:r w:rsidRPr="00610882">
        <w:rPr>
          <w:rFonts w:ascii="Times New Roman" w:eastAsia="Calibri" w:hAnsi="Times New Roman" w:cs="Times New Roman"/>
          <w:sz w:val="28"/>
          <w:szCs w:val="28"/>
        </w:rPr>
        <w:lastRenderedPageBreak/>
        <w:t>попустительство по службе.</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b/>
          <w:i/>
          <w:sz w:val="28"/>
          <w:szCs w:val="28"/>
        </w:rPr>
        <w:t>Коммерческий подкуп</w:t>
      </w:r>
      <w:r w:rsidRPr="00610882">
        <w:rPr>
          <w:rFonts w:ascii="Times New Roman" w:eastAsia="Calibri"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b/>
          <w:i/>
          <w:sz w:val="28"/>
          <w:szCs w:val="28"/>
        </w:rPr>
        <w:t>Конфликт интересов</w:t>
      </w:r>
      <w:r w:rsidRPr="00610882">
        <w:rPr>
          <w:rFonts w:ascii="Times New Roman" w:eastAsia="Calibri"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10882" w:rsidRPr="00610882" w:rsidRDefault="00610882" w:rsidP="00610882">
      <w:pPr>
        <w:widowControl w:val="0"/>
        <w:tabs>
          <w:tab w:val="left" w:pos="4324"/>
          <w:tab w:val="left" w:pos="6228"/>
        </w:tabs>
        <w:spacing w:after="0" w:line="264"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b/>
          <w:i/>
          <w:sz w:val="28"/>
          <w:szCs w:val="28"/>
        </w:rPr>
        <w:t>Личная заинтересованность работника (представителя организации)</w:t>
      </w:r>
      <w:r w:rsidRPr="00610882">
        <w:rPr>
          <w:rFonts w:ascii="Times New Roman" w:eastAsia="Calibri" w:hAnsi="Times New Roman" w:cs="Times New Roman"/>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10882" w:rsidRPr="00610882" w:rsidRDefault="00610882" w:rsidP="00610882">
      <w:pPr>
        <w:widowControl w:val="0"/>
        <w:spacing w:after="0" w:line="264" w:lineRule="auto"/>
        <w:jc w:val="both"/>
        <w:rPr>
          <w:rFonts w:ascii="Times New Roman" w:eastAsia="Calibri" w:hAnsi="Times New Roman" w:cs="Times New Roman"/>
          <w:sz w:val="28"/>
          <w:szCs w:val="28"/>
        </w:rPr>
      </w:pPr>
    </w:p>
    <w:p w:rsidR="00610882" w:rsidRPr="00610882" w:rsidRDefault="00610882" w:rsidP="00610882">
      <w:pPr>
        <w:widowControl w:val="0"/>
        <w:tabs>
          <w:tab w:val="left" w:pos="1553"/>
        </w:tabs>
        <w:spacing w:after="0" w:line="264" w:lineRule="auto"/>
        <w:ind w:firstLine="851"/>
        <w:jc w:val="both"/>
        <w:rPr>
          <w:rFonts w:ascii="Times New Roman" w:eastAsia="Calibri" w:hAnsi="Times New Roman" w:cs="Times New Roman"/>
          <w:b/>
          <w:sz w:val="28"/>
          <w:szCs w:val="28"/>
        </w:rPr>
      </w:pPr>
      <w:r w:rsidRPr="00610882">
        <w:rPr>
          <w:rFonts w:ascii="Times New Roman" w:eastAsia="Calibri" w:hAnsi="Times New Roman" w:cs="Times New Roman"/>
          <w:b/>
          <w:sz w:val="28"/>
          <w:szCs w:val="28"/>
        </w:rPr>
        <w:t>3. Основные принципы антикоррупционной деятельности кадетского корпуса</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Системы мер противодействия коррупции в кадетском корпусе основывается на следующих ключевых принципах:</w:t>
      </w:r>
    </w:p>
    <w:p w:rsidR="00610882" w:rsidRPr="00610882" w:rsidRDefault="00610882" w:rsidP="00610882">
      <w:pPr>
        <w:widowControl w:val="0"/>
        <w:tabs>
          <w:tab w:val="left" w:pos="2649"/>
        </w:tabs>
        <w:spacing w:after="0" w:line="264" w:lineRule="auto"/>
        <w:ind w:firstLine="860"/>
        <w:jc w:val="both"/>
        <w:rPr>
          <w:rFonts w:ascii="Times New Roman" w:eastAsia="Calibri" w:hAnsi="Times New Roman" w:cs="Times New Roman"/>
          <w:i/>
          <w:sz w:val="28"/>
          <w:szCs w:val="28"/>
        </w:rPr>
      </w:pPr>
      <w:r w:rsidRPr="00610882">
        <w:rPr>
          <w:rFonts w:ascii="Times New Roman" w:eastAsia="Calibri" w:hAnsi="Times New Roman" w:cs="Times New Roman"/>
          <w:i/>
          <w:sz w:val="28"/>
          <w:szCs w:val="28"/>
        </w:rPr>
        <w:t>1. Принцип</w:t>
      </w:r>
      <w:r w:rsidRPr="00610882">
        <w:rPr>
          <w:rFonts w:ascii="Times New Roman" w:eastAsia="Calibri" w:hAnsi="Times New Roman" w:cs="Times New Roman"/>
          <w:i/>
          <w:sz w:val="28"/>
          <w:szCs w:val="28"/>
        </w:rPr>
        <w:tab/>
        <w:t>соответствия политики кадетского корпуса действующему законодательству и общепринятым нормам.</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кадетскому корпусу.</w:t>
      </w:r>
    </w:p>
    <w:p w:rsidR="00610882" w:rsidRPr="00610882" w:rsidRDefault="00610882" w:rsidP="00610882">
      <w:pPr>
        <w:widowControl w:val="0"/>
        <w:numPr>
          <w:ilvl w:val="0"/>
          <w:numId w:val="1"/>
        </w:numPr>
        <w:tabs>
          <w:tab w:val="left" w:pos="1221"/>
        </w:tabs>
        <w:spacing w:after="0" w:line="264" w:lineRule="auto"/>
        <w:ind w:firstLine="860"/>
        <w:jc w:val="both"/>
        <w:rPr>
          <w:rFonts w:ascii="Times New Roman" w:eastAsia="Calibri" w:hAnsi="Times New Roman" w:cs="Times New Roman"/>
          <w:i/>
          <w:sz w:val="28"/>
          <w:szCs w:val="28"/>
        </w:rPr>
      </w:pPr>
      <w:r w:rsidRPr="00610882">
        <w:rPr>
          <w:rFonts w:ascii="Times New Roman" w:eastAsia="Calibri" w:hAnsi="Times New Roman" w:cs="Times New Roman"/>
          <w:i/>
          <w:sz w:val="28"/>
          <w:szCs w:val="28"/>
        </w:rPr>
        <w:t>Принцип личного примера руководства.</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Ключевая роль руководства кадетского корпуса в формировании культуры нетерпимости к коррупции и в создании внутриорганизационной системы предупреждения и противодействия коррупции.</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p>
    <w:p w:rsidR="00610882" w:rsidRPr="00610882" w:rsidRDefault="00610882" w:rsidP="00610882">
      <w:pPr>
        <w:widowControl w:val="0"/>
        <w:numPr>
          <w:ilvl w:val="0"/>
          <w:numId w:val="1"/>
        </w:numPr>
        <w:tabs>
          <w:tab w:val="left" w:pos="1221"/>
        </w:tabs>
        <w:spacing w:after="0" w:line="264" w:lineRule="auto"/>
        <w:ind w:firstLine="860"/>
        <w:jc w:val="both"/>
        <w:rPr>
          <w:rFonts w:ascii="Times New Roman" w:eastAsia="Calibri" w:hAnsi="Times New Roman" w:cs="Times New Roman"/>
          <w:i/>
          <w:sz w:val="28"/>
          <w:szCs w:val="28"/>
        </w:rPr>
      </w:pPr>
      <w:r w:rsidRPr="00610882">
        <w:rPr>
          <w:rFonts w:ascii="Times New Roman" w:eastAsia="Calibri" w:hAnsi="Times New Roman" w:cs="Times New Roman"/>
          <w:i/>
          <w:sz w:val="28"/>
          <w:szCs w:val="28"/>
        </w:rPr>
        <w:t>Принцип вовлеченности работников.</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 xml:space="preserve">Информированность работников о положениях антикоррупционного </w:t>
      </w:r>
      <w:r w:rsidRPr="00610882">
        <w:rPr>
          <w:rFonts w:ascii="Times New Roman" w:eastAsia="Calibri" w:hAnsi="Times New Roman" w:cs="Times New Roman"/>
          <w:sz w:val="28"/>
          <w:szCs w:val="28"/>
        </w:rPr>
        <w:lastRenderedPageBreak/>
        <w:t>законодательства и их активное участие в формировании и реализации антикоррупционных стандартов и процедур.</w:t>
      </w:r>
    </w:p>
    <w:p w:rsidR="00610882" w:rsidRPr="00610882" w:rsidRDefault="00610882" w:rsidP="00610882">
      <w:pPr>
        <w:widowControl w:val="0"/>
        <w:numPr>
          <w:ilvl w:val="0"/>
          <w:numId w:val="1"/>
        </w:numPr>
        <w:tabs>
          <w:tab w:val="left" w:pos="1228"/>
        </w:tabs>
        <w:spacing w:after="0" w:line="264" w:lineRule="auto"/>
        <w:ind w:firstLine="860"/>
        <w:jc w:val="both"/>
        <w:rPr>
          <w:rFonts w:ascii="Times New Roman" w:eastAsia="Calibri" w:hAnsi="Times New Roman" w:cs="Times New Roman"/>
          <w:i/>
          <w:sz w:val="28"/>
          <w:szCs w:val="28"/>
        </w:rPr>
      </w:pPr>
      <w:r w:rsidRPr="00610882">
        <w:rPr>
          <w:rFonts w:ascii="Times New Roman" w:eastAsia="Calibri" w:hAnsi="Times New Roman" w:cs="Times New Roman"/>
          <w:i/>
          <w:sz w:val="28"/>
          <w:szCs w:val="28"/>
        </w:rPr>
        <w:t>Принцип соразмерности антикоррупционных процедур риску коррупции.</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Разработка и выполнение комплекса мероприятий, позволяющих снизить вероятность вовлечения кадетского корпуса, его руководителей и сотрудников в коррупционную деятельность, осуществляется с учетом существующих в деятельности кадетского корпуса коррупционных рисков.</w:t>
      </w:r>
    </w:p>
    <w:p w:rsidR="00610882" w:rsidRPr="00610882" w:rsidRDefault="00610882" w:rsidP="00610882">
      <w:pPr>
        <w:widowControl w:val="0"/>
        <w:numPr>
          <w:ilvl w:val="0"/>
          <w:numId w:val="1"/>
        </w:numPr>
        <w:tabs>
          <w:tab w:val="left" w:pos="1228"/>
        </w:tabs>
        <w:spacing w:after="0" w:line="264" w:lineRule="auto"/>
        <w:ind w:firstLine="860"/>
        <w:jc w:val="both"/>
        <w:rPr>
          <w:rFonts w:ascii="Times New Roman" w:eastAsia="Calibri" w:hAnsi="Times New Roman" w:cs="Times New Roman"/>
          <w:i/>
          <w:sz w:val="28"/>
          <w:szCs w:val="28"/>
        </w:rPr>
      </w:pPr>
      <w:r w:rsidRPr="00610882">
        <w:rPr>
          <w:rFonts w:ascii="Times New Roman" w:eastAsia="Calibri" w:hAnsi="Times New Roman" w:cs="Times New Roman"/>
          <w:i/>
          <w:sz w:val="28"/>
          <w:szCs w:val="28"/>
        </w:rPr>
        <w:t>Принцип эффективности антикоррупционных процедур.</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Применение в кадетском корпусе таких антикоррупционных мероприятий, которые имеют низкую стоимость, обеспечивают простоту реализации и приносят значимый результат.</w:t>
      </w:r>
    </w:p>
    <w:p w:rsidR="00610882" w:rsidRPr="00610882" w:rsidRDefault="00610882" w:rsidP="00610882">
      <w:pPr>
        <w:widowControl w:val="0"/>
        <w:numPr>
          <w:ilvl w:val="0"/>
          <w:numId w:val="1"/>
        </w:numPr>
        <w:tabs>
          <w:tab w:val="left" w:pos="1228"/>
        </w:tabs>
        <w:spacing w:after="0" w:line="264" w:lineRule="auto"/>
        <w:ind w:firstLine="860"/>
        <w:jc w:val="both"/>
        <w:rPr>
          <w:rFonts w:ascii="Times New Roman" w:eastAsia="Calibri" w:hAnsi="Times New Roman" w:cs="Times New Roman"/>
          <w:i/>
          <w:sz w:val="28"/>
          <w:szCs w:val="28"/>
        </w:rPr>
      </w:pPr>
      <w:r w:rsidRPr="00610882">
        <w:rPr>
          <w:rFonts w:ascii="Times New Roman" w:eastAsia="Calibri" w:hAnsi="Times New Roman" w:cs="Times New Roman"/>
          <w:i/>
          <w:sz w:val="28"/>
          <w:szCs w:val="28"/>
        </w:rPr>
        <w:t>Принцип ответственности и неотвратимости наказания.</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Неотвратимость наказания для работников вне зависимости от занимаемой</w:t>
      </w:r>
    </w:p>
    <w:p w:rsidR="00610882" w:rsidRPr="00610882" w:rsidRDefault="00610882" w:rsidP="00610882">
      <w:pPr>
        <w:widowControl w:val="0"/>
        <w:spacing w:after="0" w:line="264" w:lineRule="auto"/>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кадетского корпуса за реализацию внутриорганизационной антикоррупционной политики.</w:t>
      </w:r>
    </w:p>
    <w:p w:rsidR="00610882" w:rsidRPr="00610882" w:rsidRDefault="00610882" w:rsidP="00610882">
      <w:pPr>
        <w:widowControl w:val="0"/>
        <w:numPr>
          <w:ilvl w:val="0"/>
          <w:numId w:val="1"/>
        </w:numPr>
        <w:tabs>
          <w:tab w:val="left" w:pos="1228"/>
        </w:tabs>
        <w:spacing w:after="0" w:line="264" w:lineRule="auto"/>
        <w:ind w:firstLine="860"/>
        <w:jc w:val="both"/>
        <w:rPr>
          <w:rFonts w:ascii="Times New Roman" w:eastAsia="Calibri" w:hAnsi="Times New Roman" w:cs="Times New Roman"/>
          <w:i/>
          <w:sz w:val="28"/>
          <w:szCs w:val="28"/>
        </w:rPr>
      </w:pPr>
      <w:r w:rsidRPr="00610882">
        <w:rPr>
          <w:rFonts w:ascii="Times New Roman" w:eastAsia="Calibri" w:hAnsi="Times New Roman" w:cs="Times New Roman"/>
          <w:i/>
          <w:sz w:val="28"/>
          <w:szCs w:val="28"/>
        </w:rPr>
        <w:t>Принцип открытости</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Информирование контрагентов, партнеров и общественность о принятых в кадетском корпусе антикоррупционных стандартах ведения деятельности.</w:t>
      </w:r>
    </w:p>
    <w:p w:rsidR="00610882" w:rsidRPr="00610882" w:rsidRDefault="00610882" w:rsidP="00610882">
      <w:pPr>
        <w:widowControl w:val="0"/>
        <w:numPr>
          <w:ilvl w:val="0"/>
          <w:numId w:val="1"/>
        </w:numPr>
        <w:tabs>
          <w:tab w:val="left" w:pos="1228"/>
        </w:tabs>
        <w:spacing w:after="0" w:line="264" w:lineRule="auto"/>
        <w:ind w:firstLine="860"/>
        <w:jc w:val="both"/>
        <w:rPr>
          <w:rFonts w:ascii="Times New Roman" w:eastAsia="Calibri" w:hAnsi="Times New Roman" w:cs="Times New Roman"/>
          <w:i/>
          <w:sz w:val="28"/>
          <w:szCs w:val="28"/>
        </w:rPr>
      </w:pPr>
      <w:r w:rsidRPr="00610882">
        <w:rPr>
          <w:rFonts w:ascii="Times New Roman" w:eastAsia="Calibri" w:hAnsi="Times New Roman" w:cs="Times New Roman"/>
          <w:i/>
          <w:sz w:val="28"/>
          <w:szCs w:val="28"/>
        </w:rPr>
        <w:t>Принцип постоянного контроля и регулярного мониторинга.</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10882" w:rsidRPr="00610882" w:rsidRDefault="00610882" w:rsidP="00610882">
      <w:pPr>
        <w:widowControl w:val="0"/>
        <w:spacing w:after="0" w:line="264" w:lineRule="auto"/>
        <w:ind w:firstLine="860"/>
        <w:jc w:val="both"/>
        <w:rPr>
          <w:rFonts w:ascii="Times New Roman" w:eastAsia="Calibri" w:hAnsi="Times New Roman" w:cs="Times New Roman"/>
          <w:sz w:val="28"/>
          <w:szCs w:val="28"/>
        </w:rPr>
      </w:pPr>
    </w:p>
    <w:p w:rsidR="00610882" w:rsidRPr="00610882" w:rsidRDefault="00610882" w:rsidP="00610882">
      <w:pPr>
        <w:widowControl w:val="0"/>
        <w:spacing w:after="0" w:line="264" w:lineRule="auto"/>
        <w:ind w:firstLine="862"/>
        <w:jc w:val="both"/>
        <w:rPr>
          <w:rFonts w:ascii="Times New Roman" w:eastAsia="Calibri" w:hAnsi="Times New Roman" w:cs="Times New Roman"/>
          <w:b/>
          <w:sz w:val="28"/>
          <w:szCs w:val="28"/>
        </w:rPr>
      </w:pPr>
      <w:r w:rsidRPr="00610882">
        <w:rPr>
          <w:rFonts w:ascii="Times New Roman" w:eastAsia="Calibri" w:hAnsi="Times New Roman" w:cs="Times New Roman"/>
          <w:b/>
          <w:sz w:val="28"/>
          <w:szCs w:val="28"/>
        </w:rPr>
        <w:t>4. Область применения политики и круг лиц, попадающих под ее действие</w:t>
      </w:r>
    </w:p>
    <w:p w:rsidR="00610882" w:rsidRPr="00610882" w:rsidRDefault="00610882" w:rsidP="00610882">
      <w:pPr>
        <w:widowControl w:val="0"/>
        <w:spacing w:after="0" w:line="264" w:lineRule="auto"/>
        <w:ind w:firstLine="862"/>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Основным кругом лиц, попадающих под действие политики, являются сотрудники кадетского корпуса,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нужно включить в текст договоров.</w:t>
      </w:r>
    </w:p>
    <w:p w:rsidR="00610882" w:rsidRPr="00610882" w:rsidRDefault="00610882" w:rsidP="00610882">
      <w:pPr>
        <w:widowControl w:val="0"/>
        <w:spacing w:after="0" w:line="264" w:lineRule="auto"/>
        <w:ind w:firstLine="862"/>
        <w:jc w:val="both"/>
        <w:rPr>
          <w:rFonts w:ascii="Times New Roman" w:eastAsia="Calibri" w:hAnsi="Times New Roman" w:cs="Times New Roman"/>
          <w:sz w:val="28"/>
          <w:szCs w:val="28"/>
        </w:rPr>
      </w:pPr>
    </w:p>
    <w:p w:rsidR="00610882" w:rsidRPr="00610882" w:rsidRDefault="00610882" w:rsidP="00610882">
      <w:pPr>
        <w:widowControl w:val="0"/>
        <w:spacing w:after="0" w:line="228" w:lineRule="auto"/>
        <w:ind w:firstLine="860"/>
        <w:jc w:val="both"/>
        <w:rPr>
          <w:rFonts w:ascii="Times New Roman" w:eastAsia="Calibri" w:hAnsi="Times New Roman" w:cs="Times New Roman"/>
          <w:b/>
          <w:color w:val="000000"/>
          <w:sz w:val="28"/>
          <w:szCs w:val="28"/>
        </w:rPr>
      </w:pPr>
      <w:r w:rsidRPr="00610882">
        <w:rPr>
          <w:rFonts w:ascii="Times New Roman" w:eastAsia="Calibri" w:hAnsi="Times New Roman" w:cs="Times New Roman"/>
          <w:b/>
          <w:color w:val="000000"/>
          <w:sz w:val="28"/>
          <w:szCs w:val="28"/>
        </w:rPr>
        <w:t>5. Определение должностных лиц кадетского корпуса, ответственных за реализацию антикоррупционной политики</w:t>
      </w:r>
    </w:p>
    <w:p w:rsidR="00610882" w:rsidRPr="00610882" w:rsidRDefault="00610882" w:rsidP="00610882">
      <w:pPr>
        <w:widowControl w:val="0"/>
        <w:spacing w:after="0" w:line="228"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 xml:space="preserve">В кадетском корпусе ответственным за противодействие коррупции, </w:t>
      </w:r>
      <w:r w:rsidRPr="00610882">
        <w:rPr>
          <w:rFonts w:ascii="Times New Roman" w:eastAsia="Calibri" w:hAnsi="Times New Roman" w:cs="Times New Roman"/>
          <w:sz w:val="28"/>
          <w:szCs w:val="28"/>
        </w:rPr>
        <w:lastRenderedPageBreak/>
        <w:t>исходя из установленных задач, специфики деятельности, штатной численности, организационной структуры, материальных ресурсов является специалист по кадрам кадетского корпуса.</w:t>
      </w:r>
    </w:p>
    <w:p w:rsidR="00610882" w:rsidRPr="00610882" w:rsidRDefault="00610882" w:rsidP="00610882">
      <w:pPr>
        <w:widowControl w:val="0"/>
        <w:spacing w:after="0" w:line="228"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Задачи, функции и полномочия специалиста по кадрам в сфере противодействия коррупции определены его Должностной инструкцией.</w:t>
      </w:r>
    </w:p>
    <w:p w:rsidR="00610882" w:rsidRPr="00610882" w:rsidRDefault="00610882" w:rsidP="00610882">
      <w:pPr>
        <w:widowControl w:val="0"/>
        <w:spacing w:after="0" w:line="228"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Эти обязанности включают в частности:</w:t>
      </w:r>
    </w:p>
    <w:p w:rsidR="00610882" w:rsidRPr="00610882" w:rsidRDefault="00610882" w:rsidP="00610882">
      <w:pPr>
        <w:widowControl w:val="0"/>
        <w:spacing w:after="0" w:line="228"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разработку локальных нормативных актов кадетского корпуса,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10882" w:rsidRPr="00610882" w:rsidRDefault="00610882" w:rsidP="00610882">
      <w:pPr>
        <w:widowControl w:val="0"/>
        <w:spacing w:after="0" w:line="228"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проведение контрольных мероприятий, направленных на выявление коррупционных правонарушений работниками кадетского корпуса;</w:t>
      </w:r>
    </w:p>
    <w:p w:rsidR="00610882" w:rsidRPr="00610882" w:rsidRDefault="00610882" w:rsidP="00610882">
      <w:pPr>
        <w:widowControl w:val="0"/>
        <w:spacing w:after="0" w:line="228"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организация проведения оценки коррупционных рисков;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610882" w:rsidRPr="00610882" w:rsidRDefault="00610882" w:rsidP="00610882">
      <w:pPr>
        <w:widowControl w:val="0"/>
        <w:spacing w:after="0" w:line="228"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организация заполнения и рассмотрения деклараций о конфликте интересов;</w:t>
      </w:r>
    </w:p>
    <w:p w:rsidR="00610882" w:rsidRPr="00610882" w:rsidRDefault="00610882" w:rsidP="00610882">
      <w:pPr>
        <w:widowControl w:val="0"/>
        <w:spacing w:after="0" w:line="228"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10882" w:rsidRPr="00610882" w:rsidRDefault="00610882" w:rsidP="00610882">
      <w:pPr>
        <w:widowControl w:val="0"/>
        <w:spacing w:after="0" w:line="228"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кадетского корпуса по вопросам предупреждения и противодействия коррупции;</w:t>
      </w:r>
    </w:p>
    <w:p w:rsidR="00610882" w:rsidRPr="00610882" w:rsidRDefault="00610882" w:rsidP="00610882">
      <w:pPr>
        <w:widowControl w:val="0"/>
        <w:spacing w:after="0" w:line="228"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10882" w:rsidRPr="00610882" w:rsidRDefault="00610882" w:rsidP="00610882">
      <w:pPr>
        <w:widowControl w:val="0"/>
        <w:spacing w:after="0" w:line="228"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проведение оценки результатов антикоррупционной работы и подготовка соответствующих отчетных материалов начальнику Главного управления кадров Министерства обороны Российской Федерации.</w:t>
      </w:r>
    </w:p>
    <w:p w:rsidR="00610882" w:rsidRPr="00610882" w:rsidRDefault="00610882" w:rsidP="00610882">
      <w:pPr>
        <w:widowControl w:val="0"/>
        <w:spacing w:after="0" w:line="228" w:lineRule="auto"/>
        <w:ind w:firstLine="880"/>
        <w:jc w:val="both"/>
        <w:rPr>
          <w:rFonts w:ascii="Times New Roman" w:eastAsia="Calibri" w:hAnsi="Times New Roman" w:cs="Times New Roman"/>
          <w:sz w:val="28"/>
          <w:szCs w:val="28"/>
        </w:rPr>
      </w:pPr>
    </w:p>
    <w:p w:rsidR="00610882" w:rsidRPr="00610882" w:rsidRDefault="00610882" w:rsidP="00610882">
      <w:pPr>
        <w:widowControl w:val="0"/>
        <w:spacing w:after="0" w:line="228" w:lineRule="auto"/>
        <w:ind w:firstLine="880"/>
        <w:jc w:val="both"/>
        <w:rPr>
          <w:rFonts w:ascii="Times New Roman" w:eastAsia="Calibri" w:hAnsi="Times New Roman" w:cs="Times New Roman"/>
          <w:b/>
          <w:sz w:val="28"/>
          <w:szCs w:val="28"/>
        </w:rPr>
      </w:pPr>
      <w:r w:rsidRPr="00610882">
        <w:rPr>
          <w:rFonts w:ascii="Times New Roman" w:eastAsia="Calibri" w:hAnsi="Times New Roman" w:cs="Times New Roman"/>
          <w:b/>
          <w:sz w:val="28"/>
          <w:szCs w:val="28"/>
        </w:rPr>
        <w:t>6. Определение и закрепление обязанностей работников, связанных с предупреждением и противодействием коррупции</w:t>
      </w:r>
    </w:p>
    <w:p w:rsidR="00610882" w:rsidRPr="00610882" w:rsidRDefault="00610882" w:rsidP="00610882">
      <w:pPr>
        <w:widowControl w:val="0"/>
        <w:spacing w:after="0" w:line="228"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Обязанности работников кадетского корпуса в связи с предупреждением и противодействием коррупции являются общими для всех сотрудников.</w:t>
      </w:r>
    </w:p>
    <w:p w:rsidR="00610882" w:rsidRPr="00610882" w:rsidRDefault="00610882" w:rsidP="00610882">
      <w:pPr>
        <w:widowControl w:val="0"/>
        <w:spacing w:after="0" w:line="228" w:lineRule="auto"/>
        <w:ind w:right="5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Общими обязанностями работников в связи с предупреждением и противодействием коррупции являются следующие:</w:t>
      </w:r>
    </w:p>
    <w:p w:rsidR="00610882" w:rsidRPr="00610882" w:rsidRDefault="00610882" w:rsidP="00610882">
      <w:pPr>
        <w:widowControl w:val="0"/>
        <w:numPr>
          <w:ilvl w:val="0"/>
          <w:numId w:val="2"/>
        </w:numPr>
        <w:tabs>
          <w:tab w:val="left" w:pos="1201"/>
        </w:tabs>
        <w:spacing w:after="0" w:line="228" w:lineRule="auto"/>
        <w:ind w:right="5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воздерживаться от совершения и (или) участия в совершении коррупционных правонарушений в интересах или от имени кадетского корпуса;</w:t>
      </w:r>
    </w:p>
    <w:p w:rsidR="00610882" w:rsidRPr="00610882" w:rsidRDefault="00610882" w:rsidP="00610882">
      <w:pPr>
        <w:widowControl w:val="0"/>
        <w:numPr>
          <w:ilvl w:val="0"/>
          <w:numId w:val="2"/>
        </w:numPr>
        <w:tabs>
          <w:tab w:val="left" w:pos="1201"/>
        </w:tabs>
        <w:spacing w:after="0" w:line="228" w:lineRule="auto"/>
        <w:ind w:right="5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w:t>
      </w:r>
      <w:r w:rsidRPr="00610882">
        <w:rPr>
          <w:rFonts w:ascii="Times New Roman" w:eastAsia="Calibri" w:hAnsi="Times New Roman" w:cs="Times New Roman"/>
          <w:sz w:val="28"/>
          <w:szCs w:val="28"/>
        </w:rPr>
        <w:lastRenderedPageBreak/>
        <w:t>коррупционного правонарушения в интересах или от имени кадетского корпуса;</w:t>
      </w:r>
    </w:p>
    <w:p w:rsidR="00610882" w:rsidRPr="00610882" w:rsidRDefault="00610882" w:rsidP="00610882">
      <w:pPr>
        <w:widowControl w:val="0"/>
        <w:numPr>
          <w:ilvl w:val="0"/>
          <w:numId w:val="2"/>
        </w:numPr>
        <w:tabs>
          <w:tab w:val="left" w:pos="1201"/>
        </w:tabs>
        <w:spacing w:after="0" w:line="228" w:lineRule="auto"/>
        <w:ind w:right="5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незамедлительно информировать начальника кадетского корпуса о случаях склонения работника к совершению коррупционных правонарушений;</w:t>
      </w:r>
    </w:p>
    <w:p w:rsidR="00610882" w:rsidRPr="00610882" w:rsidRDefault="00610882" w:rsidP="00610882">
      <w:pPr>
        <w:widowControl w:val="0"/>
        <w:numPr>
          <w:ilvl w:val="0"/>
          <w:numId w:val="2"/>
        </w:numPr>
        <w:tabs>
          <w:tab w:val="left" w:pos="1070"/>
        </w:tabs>
        <w:spacing w:after="0" w:line="228" w:lineRule="auto"/>
        <w:ind w:right="5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610882" w:rsidRPr="00610882" w:rsidRDefault="00610882" w:rsidP="00610882">
      <w:pPr>
        <w:widowControl w:val="0"/>
        <w:spacing w:after="0" w:line="228" w:lineRule="auto"/>
        <w:ind w:right="50" w:firstLine="880"/>
        <w:rPr>
          <w:rFonts w:ascii="Times New Roman" w:eastAsia="Calibri" w:hAnsi="Times New Roman" w:cs="Times New Roman"/>
          <w:sz w:val="28"/>
          <w:szCs w:val="28"/>
        </w:rPr>
      </w:pPr>
      <w:r w:rsidRPr="00610882">
        <w:rPr>
          <w:rFonts w:ascii="Times New Roman" w:eastAsia="Calibri" w:hAnsi="Times New Roman" w:cs="Times New Roman"/>
          <w:sz w:val="28"/>
          <w:szCs w:val="28"/>
        </w:rPr>
        <w:t>В целях обеспечения эффективного исполнения возложенных на работников обязанностей регламентируются процедуры их соблюдения.</w:t>
      </w:r>
    </w:p>
    <w:p w:rsidR="00610882" w:rsidRPr="00610882" w:rsidRDefault="00610882" w:rsidP="00610882">
      <w:pPr>
        <w:widowControl w:val="0"/>
        <w:spacing w:after="0" w:line="228" w:lineRule="auto"/>
        <w:ind w:right="50"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Исходя их положений статьи 57 ТК РФ по соглашению сторон в трудовой договор, заключаемый с работником при приёме его на работу в кадетский корпус,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610882" w:rsidRPr="00610882" w:rsidRDefault="00610882" w:rsidP="00610882">
      <w:pPr>
        <w:widowControl w:val="0"/>
        <w:spacing w:after="0" w:line="228" w:lineRule="auto"/>
        <w:ind w:right="50"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610882" w:rsidRPr="00610882" w:rsidRDefault="00610882" w:rsidP="00610882">
      <w:pPr>
        <w:widowControl w:val="0"/>
        <w:spacing w:after="0" w:line="240" w:lineRule="auto"/>
        <w:ind w:right="50" w:firstLine="860"/>
        <w:jc w:val="both"/>
        <w:rPr>
          <w:rFonts w:ascii="Times New Roman" w:eastAsia="Calibri" w:hAnsi="Times New Roman" w:cs="Times New Roman"/>
          <w:sz w:val="28"/>
          <w:szCs w:val="28"/>
        </w:rPr>
      </w:pPr>
    </w:p>
    <w:p w:rsidR="00610882" w:rsidRPr="00610882" w:rsidRDefault="00610882" w:rsidP="00610882">
      <w:pPr>
        <w:widowControl w:val="0"/>
        <w:spacing w:after="0" w:line="240" w:lineRule="auto"/>
        <w:ind w:firstLine="860"/>
        <w:jc w:val="both"/>
        <w:rPr>
          <w:rFonts w:ascii="Times New Roman" w:eastAsia="Calibri" w:hAnsi="Times New Roman" w:cs="Times New Roman"/>
          <w:b/>
          <w:sz w:val="28"/>
          <w:szCs w:val="28"/>
        </w:rPr>
      </w:pPr>
      <w:r w:rsidRPr="00610882">
        <w:rPr>
          <w:rFonts w:ascii="Times New Roman" w:eastAsia="Calibri" w:hAnsi="Times New Roman" w:cs="Times New Roman"/>
          <w:b/>
          <w:sz w:val="28"/>
          <w:szCs w:val="28"/>
        </w:rPr>
        <w:t>7. Установление перечня реализуемых кадетским корпусом антикоррупционных мероприятий, стандартов и процедур и порядок их выполнения (применения)</w:t>
      </w:r>
    </w:p>
    <w:p w:rsidR="00610882" w:rsidRPr="00610882" w:rsidRDefault="00610882" w:rsidP="00610882">
      <w:pPr>
        <w:widowControl w:val="0"/>
        <w:spacing w:after="0" w:line="240" w:lineRule="auto"/>
        <w:ind w:firstLine="860"/>
        <w:jc w:val="both"/>
        <w:rPr>
          <w:rFonts w:ascii="Times New Roman" w:eastAsia="Calibri" w:hAnsi="Times New Roman" w:cs="Times New Roman"/>
          <w:b/>
          <w:sz w:val="28"/>
          <w:szCs w:val="28"/>
        </w:rPr>
      </w:pPr>
    </w:p>
    <w:tbl>
      <w:tblPr>
        <w:tblStyle w:val="1"/>
        <w:tblW w:w="0" w:type="auto"/>
        <w:tblInd w:w="108" w:type="dxa"/>
        <w:tblLook w:val="04A0" w:firstRow="1" w:lastRow="0" w:firstColumn="1" w:lastColumn="0" w:noHBand="0" w:noVBand="1"/>
      </w:tblPr>
      <w:tblGrid>
        <w:gridCol w:w="2926"/>
        <w:gridCol w:w="6537"/>
      </w:tblGrid>
      <w:tr w:rsidR="00610882" w:rsidRPr="00610882" w:rsidTr="00610882">
        <w:trPr>
          <w:trHeight w:val="415"/>
        </w:trPr>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ind w:left="160"/>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Направление</w:t>
            </w: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Мероприятие</w:t>
            </w:r>
          </w:p>
        </w:tc>
      </w:tr>
      <w:tr w:rsidR="00610882" w:rsidRPr="00610882" w:rsidTr="00610882">
        <w:trPr>
          <w:trHeight w:val="549"/>
        </w:trPr>
        <w:tc>
          <w:tcPr>
            <w:tcW w:w="29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after="360"/>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Нормативное</w:t>
            </w:r>
            <w:r w:rsidRPr="00610882">
              <w:rPr>
                <w:rFonts w:ascii="Times New Roman" w:eastAsia="Calibri" w:hAnsi="Times New Roman"/>
                <w:sz w:val="28"/>
                <w:szCs w:val="28"/>
              </w:rPr>
              <w:t xml:space="preserve"> </w:t>
            </w:r>
            <w:r w:rsidRPr="00610882">
              <w:rPr>
                <w:rFonts w:ascii="Times New Roman" w:eastAsia="Calibri" w:hAnsi="Times New Roman"/>
                <w:color w:val="000000"/>
                <w:sz w:val="28"/>
                <w:szCs w:val="28"/>
                <w:shd w:val="clear" w:color="auto" w:fill="FFFFFF"/>
                <w:lang w:eastAsia="ru-RU"/>
              </w:rPr>
              <w:t>обеспечение, закрепление</w:t>
            </w:r>
            <w:r w:rsidRPr="00610882">
              <w:rPr>
                <w:rFonts w:ascii="Times New Roman" w:eastAsia="Calibri" w:hAnsi="Times New Roman"/>
                <w:sz w:val="28"/>
                <w:szCs w:val="28"/>
              </w:rPr>
              <w:t xml:space="preserve"> </w:t>
            </w:r>
            <w:r w:rsidRPr="00610882">
              <w:rPr>
                <w:rFonts w:ascii="Times New Roman" w:eastAsia="Calibri" w:hAnsi="Times New Roman"/>
                <w:color w:val="000000"/>
                <w:sz w:val="28"/>
                <w:szCs w:val="28"/>
                <w:shd w:val="clear" w:color="auto" w:fill="FFFFFF"/>
                <w:lang w:eastAsia="ru-RU"/>
              </w:rPr>
              <w:t>стандартов поведения и декларация намерений</w:t>
            </w: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25"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 xml:space="preserve">Разработка и принятие антикоррупционной политики </w:t>
            </w:r>
            <w:r w:rsidRPr="00610882">
              <w:rPr>
                <w:rFonts w:ascii="Times New Roman" w:eastAsia="Calibri" w:hAnsi="Times New Roman"/>
                <w:sz w:val="28"/>
                <w:szCs w:val="28"/>
              </w:rPr>
              <w:t>кадетского корпуса</w:t>
            </w:r>
          </w:p>
        </w:tc>
      </w:tr>
      <w:tr w:rsidR="00610882" w:rsidRPr="00610882" w:rsidTr="00610882">
        <w:trPr>
          <w:trHeight w:val="5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rPr>
                <w:rFonts w:ascii="Times New Roman" w:hAnsi="Times New Roman"/>
                <w:sz w:val="28"/>
                <w:szCs w:val="28"/>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25" w:lineRule="auto"/>
              <w:rPr>
                <w:rFonts w:ascii="Times New Roman" w:eastAsia="Calibri" w:hAnsi="Times New Roman"/>
                <w:color w:val="000000"/>
                <w:sz w:val="28"/>
                <w:szCs w:val="28"/>
                <w:shd w:val="clear" w:color="auto" w:fill="FFFFFF"/>
                <w:lang w:eastAsia="ru-RU"/>
              </w:rPr>
            </w:pPr>
            <w:r w:rsidRPr="00610882">
              <w:rPr>
                <w:rFonts w:ascii="Times New Roman" w:eastAsia="Calibri" w:hAnsi="Times New Roman"/>
                <w:color w:val="000000"/>
                <w:sz w:val="28"/>
                <w:szCs w:val="28"/>
                <w:shd w:val="clear" w:color="auto" w:fill="FFFFFF"/>
                <w:lang w:eastAsia="ru-RU"/>
              </w:rPr>
              <w:t>Разработка и утверждение плана реализации антикоррупционных мероприятий</w:t>
            </w:r>
          </w:p>
        </w:tc>
      </w:tr>
      <w:tr w:rsidR="00610882" w:rsidRPr="00610882" w:rsidTr="00610882">
        <w:trPr>
          <w:trHeight w:val="5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rPr>
                <w:rFonts w:ascii="Times New Roman" w:hAnsi="Times New Roman"/>
                <w:sz w:val="28"/>
                <w:szCs w:val="28"/>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25" w:lineRule="auto"/>
              <w:rPr>
                <w:rFonts w:ascii="Times New Roman" w:eastAsia="Calibri" w:hAnsi="Times New Roman"/>
                <w:color w:val="000000"/>
                <w:sz w:val="28"/>
                <w:szCs w:val="28"/>
                <w:shd w:val="clear" w:color="auto" w:fill="FFFFFF"/>
                <w:lang w:eastAsia="ru-RU"/>
              </w:rPr>
            </w:pPr>
            <w:r w:rsidRPr="00610882">
              <w:rPr>
                <w:rFonts w:ascii="Times New Roman" w:eastAsia="Calibri" w:hAnsi="Times New Roman"/>
                <w:color w:val="000000"/>
                <w:sz w:val="28"/>
                <w:szCs w:val="28"/>
                <w:shd w:val="clear" w:color="auto" w:fill="FFFFFF"/>
                <w:lang w:eastAsia="ru-RU"/>
              </w:rPr>
              <w:t xml:space="preserve">Разработка и принятие кодекса этики и служебного поведения работников </w:t>
            </w:r>
            <w:r w:rsidRPr="00610882">
              <w:rPr>
                <w:rFonts w:ascii="Times New Roman" w:eastAsia="Calibri" w:hAnsi="Times New Roman"/>
                <w:sz w:val="28"/>
                <w:szCs w:val="28"/>
              </w:rPr>
              <w:t>кадетского корпуса</w:t>
            </w:r>
          </w:p>
        </w:tc>
      </w:tr>
      <w:tr w:rsidR="00610882" w:rsidRPr="00610882" w:rsidTr="00610882">
        <w:trPr>
          <w:trHeight w:val="5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rPr>
                <w:rFonts w:ascii="Times New Roman" w:hAnsi="Times New Roman"/>
                <w:sz w:val="28"/>
                <w:szCs w:val="28"/>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25" w:lineRule="auto"/>
              <w:rPr>
                <w:rFonts w:ascii="Times New Roman" w:eastAsia="Calibri" w:hAnsi="Times New Roman"/>
                <w:color w:val="000000"/>
                <w:sz w:val="28"/>
                <w:szCs w:val="28"/>
                <w:shd w:val="clear" w:color="auto" w:fill="FFFFFF"/>
                <w:lang w:eastAsia="ru-RU"/>
              </w:rPr>
            </w:pPr>
            <w:r w:rsidRPr="00610882">
              <w:rPr>
                <w:rFonts w:ascii="Times New Roman" w:eastAsia="Calibri" w:hAnsi="Times New Roman"/>
                <w:color w:val="000000"/>
                <w:sz w:val="28"/>
                <w:szCs w:val="28"/>
                <w:shd w:val="clear" w:color="auto" w:fill="FFFFFF"/>
                <w:lang w:eastAsia="ru-RU"/>
              </w:rPr>
              <w:t>Разработка и внедрение положения о конфликте интересов, декларации о конфликте интересов</w:t>
            </w:r>
          </w:p>
        </w:tc>
      </w:tr>
      <w:tr w:rsidR="00610882" w:rsidRPr="00610882" w:rsidTr="00610882">
        <w:trPr>
          <w:trHeight w:val="5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rPr>
                <w:rFonts w:ascii="Times New Roman" w:hAnsi="Times New Roman"/>
                <w:sz w:val="28"/>
                <w:szCs w:val="28"/>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25" w:lineRule="auto"/>
              <w:rPr>
                <w:rFonts w:ascii="Times New Roman" w:eastAsia="Calibri" w:hAnsi="Times New Roman"/>
                <w:color w:val="000000"/>
                <w:sz w:val="28"/>
                <w:szCs w:val="28"/>
                <w:shd w:val="clear" w:color="auto" w:fill="FFFFFF"/>
                <w:lang w:eastAsia="ru-RU"/>
              </w:rPr>
            </w:pPr>
            <w:r w:rsidRPr="00610882">
              <w:rPr>
                <w:rFonts w:ascii="Times New Roman" w:eastAsia="Calibri" w:hAnsi="Times New Roman"/>
                <w:color w:val="000000"/>
                <w:sz w:val="28"/>
                <w:szCs w:val="28"/>
                <w:shd w:val="clear" w:color="auto" w:fill="FFFFFF"/>
                <w:lang w:eastAsia="ru-RU"/>
              </w:rPr>
              <w:t>Разработка и принятие правил, регламентирующих вопросы обмена деловыми подарками и знаками делового гостеприимства</w:t>
            </w:r>
          </w:p>
        </w:tc>
      </w:tr>
      <w:tr w:rsidR="00610882" w:rsidRPr="00610882" w:rsidTr="00610882">
        <w:trPr>
          <w:trHeight w:val="5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rPr>
                <w:rFonts w:ascii="Times New Roman" w:hAnsi="Times New Roman"/>
                <w:sz w:val="28"/>
                <w:szCs w:val="28"/>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25" w:lineRule="auto"/>
              <w:rPr>
                <w:rFonts w:ascii="Times New Roman" w:eastAsia="Calibri" w:hAnsi="Times New Roman"/>
                <w:color w:val="000000"/>
                <w:sz w:val="28"/>
                <w:szCs w:val="28"/>
                <w:shd w:val="clear" w:color="auto" w:fill="FFFFFF"/>
                <w:lang w:eastAsia="ru-RU"/>
              </w:rPr>
            </w:pPr>
            <w:r w:rsidRPr="00610882">
              <w:rPr>
                <w:rFonts w:ascii="Times New Roman" w:eastAsia="Calibri" w:hAnsi="Times New Roman"/>
                <w:color w:val="000000"/>
                <w:sz w:val="28"/>
                <w:szCs w:val="28"/>
                <w:shd w:val="clear" w:color="auto" w:fill="FFFFFF"/>
                <w:lang w:eastAsia="ru-RU"/>
              </w:rPr>
              <w:t xml:space="preserve">Введение в договоры, связанные с хозяйственной деятельностью </w:t>
            </w:r>
            <w:r w:rsidRPr="00610882">
              <w:rPr>
                <w:rFonts w:ascii="Times New Roman" w:eastAsia="Calibri" w:hAnsi="Times New Roman"/>
                <w:sz w:val="28"/>
                <w:szCs w:val="28"/>
              </w:rPr>
              <w:t>кадетского корпуса</w:t>
            </w:r>
            <w:r w:rsidRPr="00610882">
              <w:rPr>
                <w:rFonts w:ascii="Times New Roman" w:eastAsia="Calibri" w:hAnsi="Times New Roman"/>
                <w:color w:val="000000"/>
                <w:sz w:val="28"/>
                <w:szCs w:val="28"/>
                <w:shd w:val="clear" w:color="auto" w:fill="FFFFFF"/>
                <w:lang w:eastAsia="ru-RU"/>
              </w:rPr>
              <w:t>, стандартной антикоррупционной оговорки</w:t>
            </w:r>
          </w:p>
        </w:tc>
      </w:tr>
      <w:tr w:rsidR="00610882" w:rsidRPr="00610882" w:rsidTr="00610882">
        <w:trPr>
          <w:trHeight w:val="5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rPr>
                <w:rFonts w:ascii="Times New Roman" w:hAnsi="Times New Roman"/>
                <w:sz w:val="28"/>
                <w:szCs w:val="28"/>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25" w:lineRule="auto"/>
              <w:rPr>
                <w:rFonts w:ascii="Times New Roman" w:eastAsia="Calibri" w:hAnsi="Times New Roman"/>
                <w:color w:val="000000"/>
                <w:sz w:val="28"/>
                <w:szCs w:val="28"/>
                <w:shd w:val="clear" w:color="auto" w:fill="FFFFFF"/>
                <w:lang w:eastAsia="ru-RU"/>
              </w:rPr>
            </w:pPr>
            <w:r w:rsidRPr="00610882">
              <w:rPr>
                <w:rFonts w:ascii="Times New Roman" w:eastAsia="Calibri" w:hAnsi="Times New Roman"/>
                <w:color w:val="000000"/>
                <w:sz w:val="28"/>
                <w:szCs w:val="28"/>
                <w:shd w:val="clear" w:color="auto" w:fill="FFFFFF"/>
                <w:lang w:eastAsia="ru-RU"/>
              </w:rPr>
              <w:t>Введение антикоррупционных положений в трудовые договоры работников</w:t>
            </w:r>
          </w:p>
        </w:tc>
      </w:tr>
      <w:tr w:rsidR="00610882" w:rsidRPr="00610882" w:rsidTr="00610882">
        <w:trPr>
          <w:trHeight w:val="639"/>
        </w:trPr>
        <w:tc>
          <w:tcPr>
            <w:tcW w:w="29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hAnsi="Times New Roman" w:cs="Arial Unicode MS"/>
                <w:color w:val="000000"/>
                <w:sz w:val="28"/>
                <w:szCs w:val="28"/>
                <w:lang w:eastAsia="ru-RU"/>
              </w:rPr>
            </w:pPr>
            <w:r w:rsidRPr="00610882">
              <w:rPr>
                <w:rFonts w:ascii="Times New Roman" w:hAnsi="Times New Roman"/>
                <w:color w:val="000000"/>
                <w:sz w:val="28"/>
                <w:szCs w:val="28"/>
                <w:shd w:val="clear" w:color="auto" w:fill="FFFFFF"/>
                <w:lang w:eastAsia="ru-RU"/>
              </w:rPr>
              <w:lastRenderedPageBreak/>
              <w:t>Разработка, введение специальных антикоррупционных процедур</w:t>
            </w: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ind w:right="-92"/>
              <w:rPr>
                <w:rFonts w:ascii="Times New Roman" w:eastAsia="Calibri" w:hAnsi="Times New Roman"/>
                <w:color w:val="000000"/>
                <w:sz w:val="28"/>
                <w:szCs w:val="28"/>
                <w:shd w:val="clear" w:color="auto" w:fill="FFFFFF"/>
                <w:lang w:eastAsia="ru-RU"/>
              </w:rPr>
            </w:pPr>
            <w:r w:rsidRPr="00610882">
              <w:rPr>
                <w:rFonts w:ascii="Times New Roman" w:eastAsia="Calibri" w:hAnsi="Times New Roman"/>
                <w:color w:val="000000"/>
                <w:sz w:val="28"/>
                <w:szCs w:val="28"/>
                <w:shd w:val="clear" w:color="auto" w:fill="FFFFFF"/>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w:t>
            </w:r>
          </w:p>
          <w:p w:rsidR="00610882" w:rsidRPr="00610882" w:rsidRDefault="00610882" w:rsidP="00610882">
            <w:pPr>
              <w:widowControl w:val="0"/>
              <w:spacing w:line="204" w:lineRule="auto"/>
              <w:ind w:right="-92"/>
              <w:rPr>
                <w:rFonts w:ascii="Times New Roman" w:eastAsia="Calibri" w:hAnsi="Times New Roman"/>
                <w:sz w:val="26"/>
                <w:szCs w:val="26"/>
              </w:rPr>
            </w:pPr>
            <w:r w:rsidRPr="00610882">
              <w:rPr>
                <w:rFonts w:ascii="Times New Roman" w:eastAsia="Calibri" w:hAnsi="Times New Roman"/>
                <w:color w:val="000000"/>
                <w:sz w:val="28"/>
                <w:szCs w:val="28"/>
                <w:shd w:val="clear" w:color="auto" w:fill="FFFFFF"/>
                <w:lang w:eastAsia="ru-RU"/>
              </w:rPr>
              <w:t>каналов передачи обозначенной информации (механиз- мов «обратной связи», телефона доверия и т.п.)</w:t>
            </w:r>
          </w:p>
        </w:tc>
      </w:tr>
      <w:tr w:rsidR="00610882" w:rsidRPr="00610882" w:rsidTr="00610882">
        <w:trPr>
          <w:trHeight w:val="6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rPr>
                <w:rFonts w:ascii="Times New Roman" w:hAnsi="Times New Roman"/>
                <w:color w:val="000000"/>
                <w:sz w:val="28"/>
                <w:szCs w:val="28"/>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10882" w:rsidRPr="00610882" w:rsidTr="00610882">
        <w:trPr>
          <w:trHeight w:val="6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rPr>
                <w:rFonts w:ascii="Times New Roman" w:hAnsi="Times New Roman"/>
                <w:color w:val="000000"/>
                <w:sz w:val="28"/>
                <w:szCs w:val="28"/>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10882" w:rsidRPr="00610882" w:rsidTr="00610882">
        <w:trPr>
          <w:trHeight w:val="6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rPr>
                <w:rFonts w:ascii="Times New Roman" w:hAnsi="Times New Roman"/>
                <w:color w:val="000000"/>
                <w:sz w:val="28"/>
                <w:szCs w:val="28"/>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10882" w:rsidRPr="00610882" w:rsidTr="00610882">
        <w:trPr>
          <w:trHeight w:val="479"/>
        </w:trPr>
        <w:tc>
          <w:tcPr>
            <w:tcW w:w="29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Обучение и</w:t>
            </w:r>
          </w:p>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информирование</w:t>
            </w:r>
          </w:p>
          <w:p w:rsidR="00610882" w:rsidRPr="00610882" w:rsidRDefault="00610882" w:rsidP="00610882">
            <w:pPr>
              <w:widowControl w:val="0"/>
              <w:spacing w:line="204" w:lineRule="auto"/>
              <w:rPr>
                <w:rFonts w:ascii="Times New Roman" w:hAnsi="Times New Roman" w:cs="Arial Unicode MS"/>
                <w:color w:val="000000"/>
                <w:sz w:val="28"/>
                <w:szCs w:val="28"/>
                <w:lang w:eastAsia="ru-RU"/>
              </w:rPr>
            </w:pPr>
            <w:r w:rsidRPr="00610882">
              <w:rPr>
                <w:rFonts w:ascii="Times New Roman" w:hAnsi="Times New Roman"/>
                <w:color w:val="000000"/>
                <w:sz w:val="28"/>
                <w:szCs w:val="28"/>
                <w:shd w:val="clear" w:color="auto" w:fill="FFFFFF"/>
                <w:lang w:eastAsia="ru-RU"/>
              </w:rPr>
              <w:t>работников</w:t>
            </w: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jc w:val="both"/>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w:t>
            </w:r>
          </w:p>
        </w:tc>
      </w:tr>
      <w:tr w:rsidR="00610882" w:rsidRPr="00610882" w:rsidTr="00610882">
        <w:trPr>
          <w:trHeight w:val="59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rPr>
                <w:rFonts w:ascii="Times New Roman" w:hAnsi="Times New Roman"/>
                <w:color w:val="000000"/>
                <w:sz w:val="28"/>
                <w:szCs w:val="28"/>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Проведение обучающих мероприятий по вопросам профилактики и противодействия коррупции</w:t>
            </w:r>
          </w:p>
        </w:tc>
      </w:tr>
      <w:tr w:rsidR="00610882" w:rsidRPr="00610882" w:rsidTr="00610882">
        <w:trPr>
          <w:trHeight w:val="88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rPr>
                <w:rFonts w:ascii="Times New Roman" w:hAnsi="Times New Roman"/>
                <w:color w:val="000000"/>
                <w:sz w:val="28"/>
                <w:szCs w:val="28"/>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10882" w:rsidRPr="00610882" w:rsidTr="00610882">
        <w:trPr>
          <w:trHeight w:val="1120"/>
        </w:trPr>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Обеспечение соответствия системы внутреннего контроля аудита кадетского корпуса требованиям антикоррупционной политики организации</w:t>
            </w: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Осуществление регулярного контроля соблюдения внутренних процедур</w:t>
            </w:r>
          </w:p>
        </w:tc>
      </w:tr>
      <w:tr w:rsidR="00610882" w:rsidRPr="00610882" w:rsidTr="00610882">
        <w:trPr>
          <w:trHeight w:val="982"/>
        </w:trPr>
        <w:tc>
          <w:tcPr>
            <w:tcW w:w="29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hAnsi="Times New Roman" w:cs="Arial Unicode MS"/>
                <w:color w:val="000000"/>
                <w:sz w:val="28"/>
                <w:szCs w:val="28"/>
                <w:lang w:eastAsia="ru-RU"/>
              </w:rPr>
            </w:pPr>
            <w:r w:rsidRPr="00610882">
              <w:rPr>
                <w:rFonts w:ascii="Times New Roman" w:hAnsi="Times New Roman"/>
                <w:color w:val="000000"/>
                <w:sz w:val="28"/>
                <w:szCs w:val="28"/>
                <w:shd w:val="clear" w:color="auto" w:fill="FFFFFF"/>
                <w:lang w:eastAsia="ru-RU"/>
              </w:rPr>
              <w:t>Оценка результатов проводимой антикоррупционной работы и распространение противодействия коррупции отчетных материалов</w:t>
            </w: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Проведение регулярной оценки результатов работы по противодействию коррупции</w:t>
            </w:r>
          </w:p>
        </w:tc>
      </w:tr>
      <w:tr w:rsidR="00610882" w:rsidRPr="00610882" w:rsidTr="00610882">
        <w:trPr>
          <w:trHeight w:val="35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rPr>
                <w:rFonts w:ascii="Times New Roman" w:hAnsi="Times New Roman"/>
                <w:color w:val="000000"/>
                <w:sz w:val="28"/>
                <w:szCs w:val="28"/>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610882" w:rsidRPr="00610882" w:rsidTr="00610882">
        <w:trPr>
          <w:trHeight w:val="416"/>
        </w:trPr>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Сотрудничество с</w:t>
            </w:r>
          </w:p>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правоохранительными</w:t>
            </w:r>
          </w:p>
          <w:p w:rsidR="00610882" w:rsidRPr="00610882" w:rsidRDefault="00610882" w:rsidP="00610882">
            <w:pPr>
              <w:widowControl w:val="0"/>
              <w:spacing w:line="204" w:lineRule="auto"/>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органами</w:t>
            </w: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10882" w:rsidRPr="00610882" w:rsidRDefault="00610882" w:rsidP="00610882">
            <w:pPr>
              <w:widowControl w:val="0"/>
              <w:spacing w:line="204" w:lineRule="auto"/>
              <w:jc w:val="both"/>
              <w:rPr>
                <w:rFonts w:ascii="Times New Roman" w:eastAsia="Calibri" w:hAnsi="Times New Roman"/>
                <w:sz w:val="28"/>
                <w:szCs w:val="28"/>
              </w:rPr>
            </w:pPr>
            <w:r w:rsidRPr="00610882">
              <w:rPr>
                <w:rFonts w:ascii="Times New Roman" w:eastAsia="Calibri" w:hAnsi="Times New Roman"/>
                <w:color w:val="000000"/>
                <w:sz w:val="28"/>
                <w:szCs w:val="28"/>
                <w:shd w:val="clear" w:color="auto" w:fill="FFFFFF"/>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кадетского корпуса по противодействию коррупции</w:t>
            </w:r>
          </w:p>
        </w:tc>
      </w:tr>
      <w:tr w:rsidR="00610882" w:rsidRPr="00610882" w:rsidTr="00610882">
        <w:trPr>
          <w:trHeight w:val="1019"/>
        </w:trPr>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0882" w:rsidRPr="00610882" w:rsidRDefault="00610882" w:rsidP="00610882">
            <w:pPr>
              <w:widowControl w:val="0"/>
              <w:spacing w:line="204" w:lineRule="auto"/>
              <w:rPr>
                <w:rFonts w:ascii="Times New Roman" w:eastAsia="Calibri" w:hAnsi="Times New Roman"/>
                <w:color w:val="000000"/>
                <w:sz w:val="28"/>
                <w:szCs w:val="28"/>
                <w:shd w:val="clear" w:color="auto" w:fill="FFFFFF"/>
                <w:lang w:eastAsia="ru-RU"/>
              </w:rPr>
            </w:pPr>
          </w:p>
        </w:tc>
        <w:tc>
          <w:tcPr>
            <w:tcW w:w="6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882" w:rsidRPr="00610882" w:rsidRDefault="00610882" w:rsidP="00610882">
            <w:pPr>
              <w:widowControl w:val="0"/>
              <w:spacing w:line="204" w:lineRule="auto"/>
              <w:jc w:val="both"/>
              <w:rPr>
                <w:rFonts w:ascii="Times New Roman" w:eastAsia="Calibri" w:hAnsi="Times New Roman"/>
                <w:color w:val="000000"/>
                <w:sz w:val="28"/>
                <w:szCs w:val="28"/>
                <w:shd w:val="clear" w:color="auto" w:fill="FFFFFF"/>
                <w:lang w:eastAsia="ru-RU"/>
              </w:rPr>
            </w:pPr>
            <w:r w:rsidRPr="00610882">
              <w:rPr>
                <w:rFonts w:ascii="Times New Roman" w:eastAsia="Calibri" w:hAnsi="Times New Roman"/>
                <w:color w:val="000000"/>
                <w:sz w:val="28"/>
                <w:szCs w:val="28"/>
                <w:shd w:val="clear" w:color="auto" w:fill="FFFFFF"/>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правонарушениях</w:t>
            </w:r>
          </w:p>
        </w:tc>
      </w:tr>
    </w:tbl>
    <w:p w:rsidR="00610882" w:rsidRPr="00610882" w:rsidRDefault="00610882" w:rsidP="00610882">
      <w:pPr>
        <w:widowControl w:val="0"/>
        <w:spacing w:after="0"/>
        <w:ind w:firstLine="860"/>
        <w:jc w:val="both"/>
        <w:rPr>
          <w:rFonts w:ascii="Times New Roman" w:eastAsia="Calibri" w:hAnsi="Times New Roman" w:cs="Times New Roman"/>
          <w:b/>
          <w:sz w:val="28"/>
          <w:szCs w:val="28"/>
        </w:rPr>
      </w:pPr>
      <w:r w:rsidRPr="00610882">
        <w:rPr>
          <w:rFonts w:ascii="Times New Roman" w:eastAsia="Calibri" w:hAnsi="Times New Roman" w:cs="Times New Roman"/>
          <w:b/>
          <w:sz w:val="28"/>
          <w:szCs w:val="28"/>
        </w:rPr>
        <w:t>8. Оценка коррупционных рисков</w:t>
      </w:r>
    </w:p>
    <w:p w:rsidR="00610882" w:rsidRPr="00610882" w:rsidRDefault="00610882" w:rsidP="00610882">
      <w:pPr>
        <w:widowControl w:val="0"/>
        <w:spacing w:after="0"/>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Целью оценки коррупционных рисков является определение конкретных процессов и видов деятельности кадетского корпуса,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кадетским корпусом.</w:t>
      </w:r>
    </w:p>
    <w:p w:rsidR="00610882" w:rsidRPr="00610882" w:rsidRDefault="00610882" w:rsidP="00610882">
      <w:pPr>
        <w:widowControl w:val="0"/>
        <w:spacing w:after="0"/>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кадетского корпуса и рационально использовать ресурсы, направляемые на проведение работы по профилактике коррупции.</w:t>
      </w:r>
    </w:p>
    <w:p w:rsidR="00610882" w:rsidRPr="00610882" w:rsidRDefault="00610882" w:rsidP="00610882">
      <w:pPr>
        <w:widowControl w:val="0"/>
        <w:spacing w:after="0"/>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Оценка коррупционных рисков проводится как на стадии разработки антикоррупционной политики, так и после ее утверждения на регулярной основе.</w:t>
      </w:r>
    </w:p>
    <w:p w:rsidR="00610882" w:rsidRPr="00610882" w:rsidRDefault="00610882" w:rsidP="00610882">
      <w:pPr>
        <w:widowControl w:val="0"/>
        <w:spacing w:after="0"/>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Порядок проведения оценки коррупционных рисков:</w:t>
      </w:r>
    </w:p>
    <w:p w:rsidR="00610882" w:rsidRPr="00610882" w:rsidRDefault="00610882" w:rsidP="00610882">
      <w:pPr>
        <w:widowControl w:val="0"/>
        <w:numPr>
          <w:ilvl w:val="0"/>
          <w:numId w:val="2"/>
        </w:numPr>
        <w:tabs>
          <w:tab w:val="left" w:pos="1055"/>
        </w:tabs>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представить деятельность кадетского корпуса в виде отдельных процессов, в каждом из которых выделить составные элементы (подпроцессы);</w:t>
      </w:r>
    </w:p>
    <w:p w:rsidR="00610882" w:rsidRPr="00610882" w:rsidRDefault="00610882" w:rsidP="00610882">
      <w:pPr>
        <w:widowControl w:val="0"/>
        <w:numPr>
          <w:ilvl w:val="0"/>
          <w:numId w:val="2"/>
        </w:numPr>
        <w:tabs>
          <w:tab w:val="left" w:pos="1055"/>
        </w:tabs>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610882" w:rsidRPr="00610882" w:rsidRDefault="00610882" w:rsidP="00610882">
      <w:pPr>
        <w:widowControl w:val="0"/>
        <w:spacing w:after="0"/>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610882" w:rsidRPr="00610882" w:rsidRDefault="00610882" w:rsidP="00610882">
      <w:pPr>
        <w:widowControl w:val="0"/>
        <w:spacing w:after="0"/>
        <w:ind w:right="420" w:firstLine="140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характеристику выгоды или преимущества, которое может быть получено кадетским корпусом или ее отдельными работниками при совершении «коррупционного правонарушения»;</w:t>
      </w:r>
    </w:p>
    <w:p w:rsidR="00610882" w:rsidRPr="00610882" w:rsidRDefault="00610882" w:rsidP="00610882">
      <w:pPr>
        <w:widowControl w:val="0"/>
        <w:spacing w:after="0"/>
        <w:ind w:right="14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 должности в кадетском корпусе, которые являются «ключевыми» для совершения коррупционного правонарушения - участие каких должностных лиц кадетского корпуса необходимо, чтобы совершение коррупционного правонарушения стало не возможным;</w:t>
      </w:r>
    </w:p>
    <w:p w:rsidR="00610882" w:rsidRPr="00610882" w:rsidRDefault="00610882" w:rsidP="00610882">
      <w:pPr>
        <w:widowControl w:val="0"/>
        <w:spacing w:after="0"/>
        <w:ind w:left="100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 вероятные формы осуществления коррупционных платежей.</w:t>
      </w:r>
    </w:p>
    <w:p w:rsidR="00610882" w:rsidRPr="00610882" w:rsidRDefault="00610882" w:rsidP="00610882">
      <w:pPr>
        <w:widowControl w:val="0"/>
        <w:spacing w:after="0"/>
        <w:ind w:right="14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На основании проведенного анализа подготовить «карту коррупционных рисков кадетского корпуса»:</w:t>
      </w:r>
    </w:p>
    <w:p w:rsidR="00610882" w:rsidRPr="00610882" w:rsidRDefault="00610882" w:rsidP="00610882">
      <w:pPr>
        <w:widowControl w:val="0"/>
        <w:spacing w:after="0"/>
        <w:ind w:left="160" w:firstLine="124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сводное описание «критических точек» и возможных коррупционных правонарушений.</w:t>
      </w:r>
    </w:p>
    <w:p w:rsidR="00610882" w:rsidRPr="00610882" w:rsidRDefault="00610882" w:rsidP="00610882">
      <w:pPr>
        <w:widowControl w:val="0"/>
        <w:spacing w:after="0"/>
        <w:ind w:right="14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 xml:space="preserve">Разработать комплекс мер по устранению или минимизации </w:t>
      </w:r>
      <w:r w:rsidRPr="00610882">
        <w:rPr>
          <w:rFonts w:ascii="Times New Roman" w:eastAsia="Calibri" w:hAnsi="Times New Roman" w:cs="Times New Roman"/>
          <w:sz w:val="28"/>
          <w:szCs w:val="28"/>
        </w:rPr>
        <w:lastRenderedPageBreak/>
        <w:t>коррупционных рисков.</w:t>
      </w:r>
    </w:p>
    <w:p w:rsidR="00610882" w:rsidRPr="00610882" w:rsidRDefault="00610882" w:rsidP="00610882">
      <w:pPr>
        <w:widowControl w:val="0"/>
        <w:spacing w:after="0"/>
        <w:ind w:right="140" w:firstLine="880"/>
        <w:jc w:val="both"/>
        <w:rPr>
          <w:rFonts w:ascii="Times New Roman" w:eastAsia="Calibri" w:hAnsi="Times New Roman" w:cs="Times New Roman"/>
          <w:sz w:val="28"/>
          <w:szCs w:val="28"/>
        </w:rPr>
      </w:pPr>
    </w:p>
    <w:p w:rsidR="00610882" w:rsidRPr="00610882" w:rsidRDefault="00610882" w:rsidP="00610882">
      <w:pPr>
        <w:widowControl w:val="0"/>
        <w:spacing w:after="0" w:line="240" w:lineRule="auto"/>
        <w:ind w:right="140" w:firstLine="880"/>
        <w:jc w:val="both"/>
        <w:rPr>
          <w:rFonts w:ascii="Times New Roman" w:eastAsia="Calibri" w:hAnsi="Times New Roman" w:cs="Times New Roman"/>
          <w:b/>
          <w:sz w:val="28"/>
          <w:szCs w:val="28"/>
        </w:rPr>
      </w:pPr>
      <w:r w:rsidRPr="00610882">
        <w:rPr>
          <w:rFonts w:ascii="Times New Roman" w:eastAsia="Calibri" w:hAnsi="Times New Roman" w:cs="Times New Roman"/>
          <w:b/>
          <w:sz w:val="28"/>
          <w:szCs w:val="28"/>
        </w:rPr>
        <w:t>9. Ответственность сотрудников за несоблюдение требований антикоррупционной политики</w:t>
      </w:r>
    </w:p>
    <w:p w:rsidR="00610882" w:rsidRPr="00610882" w:rsidRDefault="00610882" w:rsidP="00610882">
      <w:pPr>
        <w:widowControl w:val="0"/>
        <w:spacing w:after="0" w:line="240" w:lineRule="auto"/>
        <w:ind w:right="14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Своевременное выявление конфликта интересов в деятельности работников кадетского корпуса является одним из ключевых элементов предотвращения коррупционных правонарушений.</w:t>
      </w:r>
    </w:p>
    <w:p w:rsidR="00610882" w:rsidRPr="00610882" w:rsidRDefault="00610882" w:rsidP="00610882">
      <w:pPr>
        <w:widowControl w:val="0"/>
        <w:spacing w:after="0" w:line="240" w:lineRule="auto"/>
        <w:ind w:right="14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При этом следует учитывать, что конфликт интересов может принимать множество различных форм.</w:t>
      </w:r>
    </w:p>
    <w:p w:rsidR="00610882" w:rsidRPr="00610882" w:rsidRDefault="00610882" w:rsidP="00610882">
      <w:pPr>
        <w:widowControl w:val="0"/>
        <w:spacing w:after="0" w:line="240" w:lineRule="auto"/>
        <w:ind w:right="14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С целью регулирования и предотвращения конфликта интересов в деятельности своих работников в кадетском корпусе следует принять Положение о конфликте интересов.</w:t>
      </w:r>
    </w:p>
    <w:p w:rsidR="00610882" w:rsidRPr="00610882" w:rsidRDefault="00610882" w:rsidP="00610882">
      <w:pPr>
        <w:widowControl w:val="0"/>
        <w:spacing w:after="0" w:line="240" w:lineRule="auto"/>
        <w:ind w:right="14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Положение о конфликте интересов - это внутренний документ кадетского корпуса, устанавливающий порядок выявления и урегулирования конфликтов интересов, возникающих у работников кадетского корпуса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610882" w:rsidRPr="00610882" w:rsidRDefault="00610882" w:rsidP="00610882">
      <w:pPr>
        <w:widowControl w:val="0"/>
        <w:spacing w:after="0" w:line="240"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цели и задачи положения о конфликте интересов;</w:t>
      </w:r>
    </w:p>
    <w:p w:rsidR="00610882" w:rsidRPr="00610882" w:rsidRDefault="00610882" w:rsidP="00610882">
      <w:pPr>
        <w:widowControl w:val="0"/>
        <w:spacing w:after="0" w:line="240"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используемые в положении понятия и определения;</w:t>
      </w:r>
    </w:p>
    <w:p w:rsidR="00610882" w:rsidRPr="00610882" w:rsidRDefault="00610882" w:rsidP="00610882">
      <w:pPr>
        <w:widowControl w:val="0"/>
        <w:spacing w:after="0" w:line="240"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круг лиц, попадающих под действие положения;</w:t>
      </w:r>
    </w:p>
    <w:p w:rsidR="00610882" w:rsidRPr="00610882" w:rsidRDefault="00610882" w:rsidP="00610882">
      <w:pPr>
        <w:widowControl w:val="0"/>
        <w:spacing w:after="0" w:line="240"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основные принципы управления конфликтом интересов в кадетском корпусе;</w:t>
      </w:r>
    </w:p>
    <w:p w:rsidR="00610882" w:rsidRPr="00610882" w:rsidRDefault="00610882" w:rsidP="00610882">
      <w:pPr>
        <w:widowControl w:val="0"/>
        <w:spacing w:after="0" w:line="240"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порядок раскрытия конфликта интересов работником кадетского корпуса и порядок его урегулирования, в том числе возможные способы разрешения возникшего конфликта интересов;</w:t>
      </w:r>
    </w:p>
    <w:p w:rsidR="00610882" w:rsidRPr="00610882" w:rsidRDefault="00610882" w:rsidP="00610882">
      <w:pPr>
        <w:widowControl w:val="0"/>
        <w:spacing w:after="0" w:line="240" w:lineRule="auto"/>
        <w:ind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обязанности работников в связи с раскрытием и урегулированием конфликта интересов;</w:t>
      </w:r>
    </w:p>
    <w:p w:rsidR="00610882" w:rsidRPr="00610882" w:rsidRDefault="00610882" w:rsidP="00610882">
      <w:pPr>
        <w:widowControl w:val="0"/>
        <w:spacing w:after="0" w:line="240" w:lineRule="auto"/>
        <w:ind w:right="14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610882" w:rsidRPr="00610882" w:rsidRDefault="00610882" w:rsidP="00610882">
      <w:pPr>
        <w:widowControl w:val="0"/>
        <w:spacing w:after="0" w:line="240" w:lineRule="auto"/>
        <w:ind w:right="14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ответственность работников за несоблюдение положения о конфликте интересов.</w:t>
      </w:r>
    </w:p>
    <w:p w:rsidR="00610882" w:rsidRPr="00610882" w:rsidRDefault="00610882" w:rsidP="00610882">
      <w:pPr>
        <w:widowControl w:val="0"/>
        <w:spacing w:after="0" w:line="240" w:lineRule="auto"/>
        <w:ind w:right="14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В основу работы по управлению конфликтом интересов в кадетском корпусе могут быть положены следующие принципы:</w:t>
      </w:r>
    </w:p>
    <w:p w:rsidR="00610882" w:rsidRPr="00610882" w:rsidRDefault="00610882" w:rsidP="00610882">
      <w:pPr>
        <w:widowControl w:val="0"/>
        <w:spacing w:after="0" w:line="240" w:lineRule="auto"/>
        <w:ind w:right="14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обязательность раскрытия сведений о реальном или потенциальном конфликте интересов;</w:t>
      </w:r>
    </w:p>
    <w:p w:rsidR="00610882" w:rsidRPr="00610882" w:rsidRDefault="00610882" w:rsidP="00610882">
      <w:pPr>
        <w:widowControl w:val="0"/>
        <w:spacing w:after="0" w:line="240" w:lineRule="auto"/>
        <w:ind w:right="140" w:firstLine="88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индивидуальное рассмотрение и оценка репутационных рисков для кадетского корпуса при выявлении каждого конфликта интересов и его урегулирование;</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конфиденциальность процесса раскрытия сведений о конфликте интересов и процесса его урегулирования;</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соблюдение баланса интересов кадетского корпуса и работника при урегулировании конфликта интересов;</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 xml:space="preserve">защита работника от преследования в связи с сообщением о </w:t>
      </w:r>
      <w:r w:rsidRPr="00610882">
        <w:rPr>
          <w:rFonts w:ascii="Times New Roman" w:eastAsia="Calibri" w:hAnsi="Times New Roman" w:cs="Times New Roman"/>
          <w:sz w:val="28"/>
          <w:szCs w:val="28"/>
        </w:rPr>
        <w:lastRenderedPageBreak/>
        <w:t>конфликте интересов, который был своевременно раскрыт работником и урегулирован (предотвращен) кадетским корпусом.</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Обязанности работников в связи с раскрытием и урегулированием конфликта интересов:</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при принятии решений по деловым вопросам и выполнении своих трудовых обязанностей руководствоваться интересами кадетского корпуса - без учета своих личных интересов, интересов своих родственников и друзей;</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избегать (по возможности) ситуаций и обстоятельств, которые могут привести к конфликту интересов;</w:t>
      </w:r>
    </w:p>
    <w:p w:rsidR="00610882" w:rsidRPr="00610882" w:rsidRDefault="00610882" w:rsidP="00610882">
      <w:pPr>
        <w:widowControl w:val="0"/>
        <w:spacing w:after="0" w:line="240" w:lineRule="auto"/>
        <w:ind w:firstLine="851"/>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 xml:space="preserve">раскрывать возникший (реальный) или потенциальный конфликт интересов; </w:t>
      </w:r>
    </w:p>
    <w:p w:rsidR="00610882" w:rsidRPr="00610882" w:rsidRDefault="00610882" w:rsidP="00610882">
      <w:pPr>
        <w:widowControl w:val="0"/>
        <w:spacing w:after="0" w:line="240" w:lineRule="auto"/>
        <w:ind w:firstLine="851"/>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содействовать урегулированию возникшего конфликта интересов.</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В кадетском корпусе возможно установление различных видов раскрытия конфликта интересов, в том числе:</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 xml:space="preserve">раскрытие сведений о конфликте интересов при приеме на работу; </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раскрытие сведений о конфликте интересов при назначении на новую должность;</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разовое раскрытие сведений по мере возникновения ситуаций конфликта интересов.</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Кадетский корпус берет на себя обязательство конфиденциального рассмотрения представленных сведений и урегулирования конфликта интересов.</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кадетского корпуса рисков и выбора наиболее подходящей формы урегулирования конфликта интересов. Следует иметь в виду, что в итоге этой работы кадетский корпус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Кадетский корпус также может прийти к выводу, что конфликт интересов имеет место, и использовать различные способы его разрешения, в том числе:</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ограничение доступа работника к конкретной информации, которая может затрагивать личные интересы работника;</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добровольный отказ работника кадетского корпуса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пересмотр и изменение функциональных обязанностей работника;</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lastRenderedPageBreak/>
        <w:t>перевод работника на должность, предусматривающую выполнение функциональных обязанностей, не связанных с конфликтом интересов;</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отказ работника от своего личного интереса, порождающего конфликт с интересами кадетского корпуса;</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увольнение работника из кадетского корпуса по инициативе работника;</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Приведенный перечень способов разрешения конфликта интересов не является исчерпывающим.</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В каждом конкретном случае по договоренности кадетского корпуса и работника, раскрывшего сведения о конфликте интересов, могут быть найдены иные формы его урегулирования.</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кадетского корпуса.</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начальник кадетского корпуса. Рассмотрение полученной информации целесообразно проводить коллегиально.</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В кадетском корпусе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коррупция в государственном и частном секторах экономики;</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юридическая ответственность за совершение коррупционных правонарушений;</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ознакомление с требованиями законодательства и внутренними документами кадетского корпуса по вопросам противодействия коррупции и порядком их применения в деятельности кадетского корпуса;</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выявление и разрешение конфликта интересов при выполнении трудовых обязанностей;</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организации;</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lastRenderedPageBreak/>
        <w:t>взаимодействие с правоохранительными органами по вопросам профилактики и противодействия коррупции.</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Возможны следующие виды обучения:</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обучение по вопросам профилактики и противодействия коррупции непосредственно после приема на работу;</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Консультирование по вопросам противодействия коррупции обычно осуществляется в индивидуальном порядке.</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Федеральным законом. «О бухгалтерском учете» № 402-ФЗ от 6 декабря 2011 г.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кадетского корпуса.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кадетского корпуса и обеспечение соответствия деятельности кадетского корпуса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кадетским корпусом, в том числе:</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контроль документирования операций хозяйственной деятельности кадетского корпуса;</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проверка экономической обоснованности осуществляемых операций в сферах коррупционного риска.</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кадетского корпуса и направлен на предупреждение и выявление соответствующих нарушений: составления неофициальной отчетности, </w:t>
      </w:r>
      <w:r w:rsidRPr="00610882">
        <w:rPr>
          <w:rFonts w:ascii="Times New Roman" w:eastAsia="Calibri" w:hAnsi="Times New Roman" w:cs="Times New Roman"/>
          <w:sz w:val="28"/>
          <w:szCs w:val="28"/>
        </w:rPr>
        <w:lastRenderedPageBreak/>
        <w:t>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10882" w:rsidRPr="00610882" w:rsidRDefault="00610882" w:rsidP="00610882">
      <w:pPr>
        <w:widowControl w:val="0"/>
        <w:spacing w:after="0" w:line="240" w:lineRule="auto"/>
        <w:ind w:firstLine="860"/>
        <w:jc w:val="both"/>
        <w:rPr>
          <w:rFonts w:ascii="Times New Roman" w:eastAsia="Calibri" w:hAnsi="Times New Roman" w:cs="Times New Roman"/>
          <w:sz w:val="28"/>
          <w:szCs w:val="28"/>
        </w:rPr>
      </w:pPr>
    </w:p>
    <w:p w:rsidR="00610882" w:rsidRPr="00610882" w:rsidRDefault="00610882" w:rsidP="00610882">
      <w:pPr>
        <w:widowControl w:val="0"/>
        <w:spacing w:after="0" w:line="240" w:lineRule="auto"/>
        <w:ind w:firstLine="862"/>
        <w:jc w:val="both"/>
        <w:rPr>
          <w:rFonts w:ascii="Times New Roman" w:eastAsia="Calibri" w:hAnsi="Times New Roman" w:cs="Times New Roman"/>
          <w:b/>
          <w:sz w:val="28"/>
          <w:szCs w:val="28"/>
        </w:rPr>
      </w:pPr>
      <w:r w:rsidRPr="00610882">
        <w:rPr>
          <w:rFonts w:ascii="Times New Roman" w:eastAsia="Calibri" w:hAnsi="Times New Roman" w:cs="Times New Roman"/>
          <w:b/>
          <w:sz w:val="28"/>
          <w:szCs w:val="28"/>
        </w:rPr>
        <w:t>10. Порядок пересмотра и внесения изменений в антикоррупционную политику кадетского корпуса</w:t>
      </w:r>
    </w:p>
    <w:p w:rsidR="00610882" w:rsidRPr="00610882" w:rsidRDefault="00610882" w:rsidP="00610882">
      <w:pPr>
        <w:widowControl w:val="0"/>
        <w:spacing w:after="0" w:line="240" w:lineRule="auto"/>
        <w:ind w:firstLine="862"/>
        <w:jc w:val="both"/>
        <w:rPr>
          <w:rFonts w:ascii="Times New Roman" w:eastAsia="Calibri" w:hAnsi="Times New Roman" w:cs="Times New Roman"/>
          <w:sz w:val="28"/>
          <w:szCs w:val="28"/>
        </w:rPr>
      </w:pPr>
      <w:r w:rsidRPr="00610882">
        <w:rPr>
          <w:rFonts w:ascii="Times New Roman" w:eastAsia="Calibri" w:hAnsi="Times New Roman" w:cs="Times New Roman"/>
          <w:sz w:val="28"/>
          <w:szCs w:val="28"/>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610882" w:rsidRPr="00610882" w:rsidRDefault="00610882" w:rsidP="00610882">
      <w:pPr>
        <w:widowControl w:val="0"/>
        <w:spacing w:after="120" w:line="295" w:lineRule="exact"/>
        <w:ind w:firstLine="862"/>
        <w:jc w:val="right"/>
        <w:rPr>
          <w:rFonts w:ascii="Times New Roman" w:eastAsia="Calibri" w:hAnsi="Times New Roman" w:cs="Times New Roman"/>
          <w:sz w:val="28"/>
          <w:szCs w:val="28"/>
        </w:rPr>
      </w:pPr>
    </w:p>
    <w:p w:rsidR="00610882" w:rsidRPr="00610882" w:rsidRDefault="00610882" w:rsidP="00610882">
      <w:pPr>
        <w:widowControl w:val="0"/>
        <w:spacing w:after="120" w:line="295" w:lineRule="exact"/>
        <w:ind w:firstLine="862"/>
        <w:jc w:val="right"/>
        <w:rPr>
          <w:rFonts w:ascii="Times New Roman" w:eastAsia="Calibri" w:hAnsi="Times New Roman" w:cs="Times New Roman"/>
          <w:sz w:val="28"/>
          <w:szCs w:val="28"/>
        </w:rPr>
      </w:pPr>
    </w:p>
    <w:p w:rsidR="00610882" w:rsidRPr="00610882" w:rsidRDefault="00610882" w:rsidP="00610882">
      <w:pPr>
        <w:widowControl w:val="0"/>
        <w:spacing w:after="583" w:line="313" w:lineRule="exact"/>
        <w:ind w:left="5380" w:right="1280"/>
        <w:rPr>
          <w:rFonts w:ascii="Times New Roman" w:eastAsia="Calibri" w:hAnsi="Times New Roman" w:cs="Times New Roman"/>
          <w:sz w:val="26"/>
          <w:szCs w:val="26"/>
        </w:rPr>
      </w:pPr>
    </w:p>
    <w:p w:rsidR="00610882" w:rsidRPr="00610882" w:rsidRDefault="00610882" w:rsidP="00610882">
      <w:pPr>
        <w:widowControl w:val="0"/>
        <w:spacing w:after="583" w:line="313" w:lineRule="exact"/>
        <w:ind w:left="5380" w:right="1280"/>
        <w:rPr>
          <w:rFonts w:ascii="Times New Roman" w:eastAsia="Calibri" w:hAnsi="Times New Roman" w:cs="Times New Roman"/>
          <w:sz w:val="26"/>
          <w:szCs w:val="26"/>
        </w:rPr>
      </w:pPr>
    </w:p>
    <w:p w:rsidR="00610882" w:rsidRPr="00610882" w:rsidRDefault="00610882" w:rsidP="00610882">
      <w:pPr>
        <w:widowControl w:val="0"/>
        <w:spacing w:after="583" w:line="313" w:lineRule="exact"/>
        <w:ind w:left="5380" w:right="1280"/>
        <w:rPr>
          <w:rFonts w:ascii="Times New Roman" w:eastAsia="Calibri" w:hAnsi="Times New Roman" w:cs="Times New Roman"/>
          <w:sz w:val="26"/>
          <w:szCs w:val="26"/>
        </w:rPr>
      </w:pPr>
    </w:p>
    <w:p w:rsidR="00610882" w:rsidRPr="00610882" w:rsidRDefault="00610882" w:rsidP="00610882">
      <w:pPr>
        <w:widowControl w:val="0"/>
        <w:spacing w:after="583" w:line="313" w:lineRule="exact"/>
        <w:ind w:left="5380" w:right="1280"/>
        <w:rPr>
          <w:rFonts w:ascii="Times New Roman" w:eastAsia="Calibri" w:hAnsi="Times New Roman" w:cs="Times New Roman"/>
          <w:sz w:val="26"/>
          <w:szCs w:val="26"/>
        </w:rPr>
      </w:pPr>
    </w:p>
    <w:p w:rsidR="00610882" w:rsidRPr="00610882" w:rsidRDefault="00610882" w:rsidP="00610882">
      <w:pPr>
        <w:widowControl w:val="0"/>
        <w:spacing w:after="583" w:line="313" w:lineRule="exact"/>
        <w:ind w:left="5380" w:right="1280"/>
        <w:rPr>
          <w:rFonts w:ascii="Times New Roman" w:eastAsia="Calibri" w:hAnsi="Times New Roman" w:cs="Times New Roman"/>
          <w:sz w:val="26"/>
          <w:szCs w:val="26"/>
        </w:rPr>
      </w:pPr>
    </w:p>
    <w:p w:rsidR="00610882" w:rsidRPr="00610882" w:rsidRDefault="00610882" w:rsidP="00610882">
      <w:pPr>
        <w:widowControl w:val="0"/>
        <w:spacing w:after="583" w:line="313" w:lineRule="exact"/>
        <w:ind w:left="5380" w:right="1280"/>
        <w:rPr>
          <w:rFonts w:ascii="Times New Roman" w:eastAsia="Calibri" w:hAnsi="Times New Roman" w:cs="Times New Roman"/>
          <w:sz w:val="26"/>
          <w:szCs w:val="26"/>
        </w:rPr>
      </w:pPr>
    </w:p>
    <w:p w:rsidR="00610882" w:rsidRPr="00610882" w:rsidRDefault="00610882" w:rsidP="00610882">
      <w:pPr>
        <w:widowControl w:val="0"/>
        <w:spacing w:after="583" w:line="313" w:lineRule="exact"/>
        <w:ind w:left="5380" w:right="1280"/>
        <w:rPr>
          <w:rFonts w:ascii="Times New Roman" w:eastAsia="Calibri" w:hAnsi="Times New Roman" w:cs="Times New Roman"/>
          <w:sz w:val="26"/>
          <w:szCs w:val="26"/>
        </w:rPr>
      </w:pPr>
    </w:p>
    <w:p w:rsidR="00610882" w:rsidRPr="00610882" w:rsidRDefault="00610882" w:rsidP="00610882">
      <w:pPr>
        <w:widowControl w:val="0"/>
        <w:spacing w:after="583" w:line="313" w:lineRule="exact"/>
        <w:ind w:left="5380" w:right="1280"/>
        <w:rPr>
          <w:rFonts w:ascii="Times New Roman" w:eastAsia="Calibri" w:hAnsi="Times New Roman" w:cs="Times New Roman"/>
          <w:sz w:val="26"/>
          <w:szCs w:val="26"/>
        </w:rPr>
      </w:pPr>
    </w:p>
    <w:p w:rsidR="00610882" w:rsidRPr="00610882" w:rsidRDefault="00610882" w:rsidP="00610882">
      <w:pPr>
        <w:widowControl w:val="0"/>
        <w:spacing w:after="583" w:line="313" w:lineRule="exact"/>
        <w:ind w:left="5380" w:right="1280"/>
        <w:rPr>
          <w:rFonts w:ascii="Times New Roman" w:eastAsia="Calibri" w:hAnsi="Times New Roman" w:cs="Times New Roman"/>
          <w:sz w:val="26"/>
          <w:szCs w:val="26"/>
        </w:rPr>
      </w:pPr>
    </w:p>
    <w:p w:rsidR="00C97CDE" w:rsidRDefault="00C97CDE"/>
    <w:sectPr w:rsidR="00C97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AF6"/>
    <w:multiLevelType w:val="multilevel"/>
    <w:tmpl w:val="A234476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361F0BC4"/>
    <w:multiLevelType w:val="multilevel"/>
    <w:tmpl w:val="93FA595A"/>
    <w:lvl w:ilvl="0">
      <w:start w:val="2"/>
      <w:numFmt w:val="decimal"/>
      <w:lvlText w:val="%1."/>
      <w:lvlJc w:val="left"/>
      <w:pPr>
        <w:ind w:left="0" w:firstLine="0"/>
      </w:pPr>
      <w:rPr>
        <w:rFonts w:ascii="Times New Roman" w:eastAsia="Times New Roman" w:hAnsi="Times New Roman" w:cs="Times New Roman"/>
        <w:b w:val="0"/>
        <w:bCs w:val="0"/>
        <w:i/>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2"/>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59"/>
    <w:rsid w:val="00610882"/>
    <w:rsid w:val="009536A1"/>
    <w:rsid w:val="00AC55E0"/>
    <w:rsid w:val="00C97CDE"/>
    <w:rsid w:val="00CF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10882"/>
    <w:pPr>
      <w:spacing w:after="0" w:line="240" w:lineRule="auto"/>
    </w:pPr>
    <w:rPr>
      <w:rFonts w:ascii="Calibri" w:eastAsia="Arial Unicode MS"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10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108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36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3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10882"/>
    <w:pPr>
      <w:spacing w:after="0" w:line="240" w:lineRule="auto"/>
    </w:pPr>
    <w:rPr>
      <w:rFonts w:ascii="Calibri" w:eastAsia="Arial Unicode MS"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10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108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36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3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3816</Words>
  <Characters>21755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5</cp:revision>
  <cp:lastPrinted>2021-04-02T06:55:00Z</cp:lastPrinted>
  <dcterms:created xsi:type="dcterms:W3CDTF">2021-04-02T06:38:00Z</dcterms:created>
  <dcterms:modified xsi:type="dcterms:W3CDTF">2021-04-19T09:53:00Z</dcterms:modified>
</cp:coreProperties>
</file>