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A19" w:rsidRDefault="009A5C5C" w:rsidP="004669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99684"/>
            <wp:effectExtent l="0" t="0" r="3175" b="1905"/>
            <wp:docPr id="1" name="Рисунок 1" descr="D:\Users\Sekretar\Desktop\положения новые\скан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kretar\Desktop\положения новые\скан\Untitled.FR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5C" w:rsidRDefault="009A5C5C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5C5C" w:rsidRDefault="009A5C5C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66956">
        <w:rPr>
          <w:rFonts w:ascii="Times New Roman" w:hAnsi="Times New Roman" w:cs="Times New Roman"/>
          <w:sz w:val="28"/>
          <w:szCs w:val="28"/>
        </w:rPr>
        <w:lastRenderedPageBreak/>
        <w:t>урегулирования конфликтов интересов, возникающих у работников учреждения в ходе выполнения ими трудовых обязанностей.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0A0D" w:rsidRPr="00466956" w:rsidRDefault="006F0A0D" w:rsidP="00466956">
      <w:pPr>
        <w:pStyle w:val="a3"/>
        <w:numPr>
          <w:ilvl w:val="0"/>
          <w:numId w:val="7"/>
        </w:numPr>
        <w:tabs>
          <w:tab w:val="left" w:pos="142"/>
        </w:tabs>
        <w:spacing w:line="276" w:lineRule="auto"/>
        <w:ind w:left="0" w:firstLine="851"/>
        <w:jc w:val="both"/>
        <w:rPr>
          <w:b/>
          <w:bCs/>
          <w:sz w:val="28"/>
          <w:szCs w:val="28"/>
        </w:rPr>
      </w:pPr>
      <w:r w:rsidRPr="00466956">
        <w:rPr>
          <w:b/>
          <w:bCs/>
          <w:sz w:val="28"/>
          <w:szCs w:val="28"/>
        </w:rPr>
        <w:t>Круг лиц подпадающих под действие положения.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Действие положения  распространяется на всех работников </w:t>
      </w:r>
      <w:r w:rsidR="00466956">
        <w:rPr>
          <w:rFonts w:ascii="Times New Roman" w:hAnsi="Times New Roman" w:cs="Times New Roman"/>
          <w:sz w:val="28"/>
          <w:szCs w:val="28"/>
        </w:rPr>
        <w:t>корпуса</w:t>
      </w:r>
      <w:r w:rsidRPr="00466956">
        <w:rPr>
          <w:rFonts w:ascii="Times New Roman" w:hAnsi="Times New Roman" w:cs="Times New Roman"/>
          <w:sz w:val="28"/>
          <w:szCs w:val="28"/>
        </w:rPr>
        <w:t xml:space="preserve"> вне зависимости от уровня занимаемой должности. Обязаны соблюдать положение также  физические лица, сотрудничающие с учреждением на основе гражданско-правовых договоров. 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956">
        <w:rPr>
          <w:rFonts w:ascii="Times New Roman" w:hAnsi="Times New Roman" w:cs="Times New Roman"/>
          <w:b/>
          <w:bCs/>
          <w:sz w:val="28"/>
          <w:szCs w:val="28"/>
        </w:rPr>
        <w:t>4. Основные принципы управления ко</w:t>
      </w:r>
      <w:r w:rsidR="00B629F0" w:rsidRPr="00466956">
        <w:rPr>
          <w:rFonts w:ascii="Times New Roman" w:hAnsi="Times New Roman" w:cs="Times New Roman"/>
          <w:b/>
          <w:bCs/>
          <w:sz w:val="28"/>
          <w:szCs w:val="28"/>
        </w:rPr>
        <w:t>нфликтом интересов в учреждении</w:t>
      </w:r>
      <w:r w:rsidRPr="0046695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В основу работы по управлению конфликтом интересов в </w:t>
      </w:r>
      <w:r w:rsidR="00466956">
        <w:rPr>
          <w:rFonts w:ascii="Times New Roman" w:hAnsi="Times New Roman" w:cs="Times New Roman"/>
          <w:sz w:val="28"/>
          <w:szCs w:val="28"/>
        </w:rPr>
        <w:t xml:space="preserve">корпусе </w:t>
      </w:r>
      <w:r w:rsidRPr="00466956">
        <w:rPr>
          <w:rFonts w:ascii="Times New Roman" w:hAnsi="Times New Roman" w:cs="Times New Roman"/>
          <w:sz w:val="28"/>
          <w:szCs w:val="28"/>
        </w:rPr>
        <w:t>положены следующие принципы: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обязательность раскрытия сведений о реальном или потенциальном конфликте интересов;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- индивидуальное рассмотрение и оценка </w:t>
      </w:r>
      <w:proofErr w:type="spellStart"/>
      <w:r w:rsidRPr="00466956">
        <w:rPr>
          <w:rFonts w:ascii="Times New Roman" w:hAnsi="Times New Roman" w:cs="Times New Roman"/>
          <w:sz w:val="28"/>
          <w:szCs w:val="28"/>
        </w:rPr>
        <w:t>репутационных</w:t>
      </w:r>
      <w:proofErr w:type="spellEnd"/>
      <w:r w:rsidRPr="00466956">
        <w:rPr>
          <w:rFonts w:ascii="Times New Roman" w:hAnsi="Times New Roman" w:cs="Times New Roman"/>
          <w:sz w:val="28"/>
          <w:szCs w:val="28"/>
        </w:rPr>
        <w:t xml:space="preserve"> рисков для </w:t>
      </w:r>
      <w:r w:rsidR="00466956">
        <w:rPr>
          <w:rFonts w:ascii="Times New Roman" w:hAnsi="Times New Roman" w:cs="Times New Roman"/>
          <w:sz w:val="28"/>
          <w:szCs w:val="28"/>
        </w:rPr>
        <w:t>кадетского корпуса</w:t>
      </w:r>
      <w:r w:rsidRPr="00466956">
        <w:rPr>
          <w:rFonts w:ascii="Times New Roman" w:hAnsi="Times New Roman" w:cs="Times New Roman"/>
          <w:sz w:val="28"/>
          <w:szCs w:val="28"/>
        </w:rPr>
        <w:t xml:space="preserve"> при выявлении каждого конфликта интересов и его урегулирование;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 конфиденциальность процесса раскрытия сведений о конфликте интересов и процесса его урегулирования;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- соблюдение баланса интересов </w:t>
      </w:r>
      <w:r w:rsidR="00466956">
        <w:rPr>
          <w:rFonts w:ascii="Times New Roman" w:hAnsi="Times New Roman" w:cs="Times New Roman"/>
          <w:sz w:val="28"/>
          <w:szCs w:val="28"/>
        </w:rPr>
        <w:t>кадетского корпуса</w:t>
      </w:r>
      <w:r w:rsidRPr="00466956">
        <w:rPr>
          <w:rFonts w:ascii="Times New Roman" w:hAnsi="Times New Roman" w:cs="Times New Roman"/>
          <w:sz w:val="28"/>
          <w:szCs w:val="28"/>
        </w:rPr>
        <w:t xml:space="preserve"> и работника при урегулировании конфликта интересов;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F0A0D" w:rsidRPr="00466956" w:rsidRDefault="00AF1EEC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F0A0D" w:rsidRPr="00466956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0A0D" w:rsidRPr="00466956">
        <w:rPr>
          <w:rFonts w:ascii="Times New Roman" w:hAnsi="Times New Roman" w:cs="Times New Roman"/>
          <w:b/>
          <w:bCs/>
          <w:sz w:val="28"/>
          <w:szCs w:val="28"/>
        </w:rPr>
        <w:t xml:space="preserve">Порядок раскрытия конфликта интересов работником </w:t>
      </w:r>
      <w:r>
        <w:rPr>
          <w:rFonts w:ascii="Times New Roman" w:hAnsi="Times New Roman" w:cs="Times New Roman"/>
          <w:b/>
          <w:bCs/>
          <w:sz w:val="28"/>
          <w:szCs w:val="28"/>
        </w:rPr>
        <w:t>кадетского корпуса</w:t>
      </w:r>
      <w:r w:rsidR="006F0A0D" w:rsidRPr="00466956">
        <w:rPr>
          <w:rFonts w:ascii="Times New Roman" w:hAnsi="Times New Roman" w:cs="Times New Roman"/>
          <w:b/>
          <w:bCs/>
          <w:sz w:val="28"/>
          <w:szCs w:val="28"/>
        </w:rPr>
        <w:t xml:space="preserve"> и порядок его урегулирования, в том числе возможные способы разрешения возникшего конфликта интересов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  Для раскрытия конфликта интересов работники </w:t>
      </w:r>
      <w:r w:rsidR="00AF1EEC">
        <w:rPr>
          <w:rFonts w:ascii="Times New Roman" w:hAnsi="Times New Roman" w:cs="Times New Roman"/>
          <w:sz w:val="28"/>
          <w:szCs w:val="28"/>
        </w:rPr>
        <w:t>корпуса</w:t>
      </w:r>
      <w:r w:rsidRPr="00466956">
        <w:rPr>
          <w:rFonts w:ascii="Times New Roman" w:hAnsi="Times New Roman" w:cs="Times New Roman"/>
          <w:sz w:val="28"/>
          <w:szCs w:val="28"/>
        </w:rPr>
        <w:t xml:space="preserve"> могут использовать следующие способы: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раскрытие сведений о конфликте интересов при приеме на работу;</w:t>
      </w:r>
    </w:p>
    <w:p w:rsidR="006F0A0D" w:rsidRPr="00466956" w:rsidRDefault="006F0A0D" w:rsidP="00466956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 - раскрытие сведений о конфликте интересов при назначении на новую должность;</w:t>
      </w:r>
    </w:p>
    <w:p w:rsidR="006F0A0D" w:rsidRPr="00466956" w:rsidRDefault="006F0A0D" w:rsidP="00466956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  - разовое раскрытие сведений по мере возникновения ситуаций конфликта интересов;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Раскрытие сведений о конфликте интересов  осуществляется в письменном виде.  Допускается первоначальное раскрытие конфликта интересов в устной форме с последующей фиксацией в письменном виде.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lastRenderedPageBreak/>
        <w:t>Учреждение принимает на себя обязательство конфиденциального рассмотрения представленных сведений и урегулирования конфликта интересов.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интересов. Следует иметь в виду, что в итоге этой работы учреждение может </w:t>
      </w:r>
      <w:r w:rsidR="00AF1EEC" w:rsidRPr="00466956">
        <w:rPr>
          <w:rFonts w:ascii="Times New Roman" w:hAnsi="Times New Roman" w:cs="Times New Roman"/>
          <w:sz w:val="28"/>
          <w:szCs w:val="28"/>
        </w:rPr>
        <w:t>прийти</w:t>
      </w:r>
      <w:r w:rsidRPr="00466956">
        <w:rPr>
          <w:rFonts w:ascii="Times New Roman" w:hAnsi="Times New Roman" w:cs="Times New Roman"/>
          <w:sz w:val="28"/>
          <w:szCs w:val="28"/>
        </w:rPr>
        <w:t xml:space="preserve">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 В случае если конфликт интересов имеет место,</w:t>
      </w:r>
      <w:r w:rsidR="00AF1EEC">
        <w:rPr>
          <w:rFonts w:ascii="Times New Roman" w:hAnsi="Times New Roman" w:cs="Times New Roman"/>
          <w:sz w:val="28"/>
          <w:szCs w:val="28"/>
        </w:rPr>
        <w:t xml:space="preserve"> </w:t>
      </w:r>
      <w:r w:rsidRPr="00466956">
        <w:rPr>
          <w:rFonts w:ascii="Times New Roman" w:hAnsi="Times New Roman" w:cs="Times New Roman"/>
          <w:sz w:val="28"/>
          <w:szCs w:val="28"/>
        </w:rPr>
        <w:t xml:space="preserve">то для его разрешения </w:t>
      </w:r>
      <w:r w:rsidR="00AF1EEC">
        <w:rPr>
          <w:rFonts w:ascii="Times New Roman" w:hAnsi="Times New Roman" w:cs="Times New Roman"/>
          <w:sz w:val="28"/>
          <w:szCs w:val="28"/>
        </w:rPr>
        <w:t>корпуса</w:t>
      </w:r>
      <w:r w:rsidRPr="00466956">
        <w:rPr>
          <w:rFonts w:ascii="Times New Roman" w:hAnsi="Times New Roman" w:cs="Times New Roman"/>
          <w:sz w:val="28"/>
          <w:szCs w:val="28"/>
        </w:rPr>
        <w:t xml:space="preserve"> может использовать следующие способы, в том числе:</w:t>
      </w:r>
    </w:p>
    <w:p w:rsidR="006F0A0D" w:rsidRPr="00466956" w:rsidRDefault="006F0A0D" w:rsidP="00466956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6F0A0D" w:rsidRPr="00466956" w:rsidRDefault="006F0A0D" w:rsidP="00466956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</w:t>
      </w:r>
      <w:r w:rsidR="00AF1EEC">
        <w:rPr>
          <w:rFonts w:ascii="Times New Roman" w:hAnsi="Times New Roman" w:cs="Times New Roman"/>
          <w:sz w:val="28"/>
          <w:szCs w:val="28"/>
        </w:rPr>
        <w:t xml:space="preserve"> </w:t>
      </w:r>
      <w:r w:rsidRPr="00466956">
        <w:rPr>
          <w:rFonts w:ascii="Times New Roman" w:hAnsi="Times New Roman" w:cs="Times New Roman"/>
          <w:sz w:val="28"/>
          <w:szCs w:val="28"/>
        </w:rPr>
        <w:t xml:space="preserve">добровольный отказ работника </w:t>
      </w:r>
      <w:r w:rsidR="00AF1EEC">
        <w:rPr>
          <w:rFonts w:ascii="Times New Roman" w:hAnsi="Times New Roman" w:cs="Times New Roman"/>
          <w:sz w:val="28"/>
          <w:szCs w:val="28"/>
        </w:rPr>
        <w:t>корпуса</w:t>
      </w:r>
      <w:r w:rsidRPr="00466956">
        <w:rPr>
          <w:rFonts w:ascii="Times New Roman" w:hAnsi="Times New Roman" w:cs="Times New Roman"/>
          <w:sz w:val="28"/>
          <w:szCs w:val="28"/>
        </w:rPr>
        <w:t xml:space="preserve">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6F0A0D" w:rsidRPr="00466956" w:rsidRDefault="006F0A0D" w:rsidP="00466956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</w:t>
      </w:r>
      <w:r w:rsidR="00B629F0" w:rsidRPr="00466956">
        <w:rPr>
          <w:rFonts w:ascii="Times New Roman" w:hAnsi="Times New Roman" w:cs="Times New Roman"/>
          <w:sz w:val="28"/>
          <w:szCs w:val="28"/>
        </w:rPr>
        <w:t xml:space="preserve"> </w:t>
      </w:r>
      <w:r w:rsidRPr="00466956">
        <w:rPr>
          <w:rFonts w:ascii="Times New Roman" w:hAnsi="Times New Roman" w:cs="Times New Roman"/>
          <w:sz w:val="28"/>
          <w:szCs w:val="28"/>
        </w:rPr>
        <w:t>пересмотр и изменение функциональных обязанностей работника;</w:t>
      </w:r>
    </w:p>
    <w:p w:rsidR="006F0A0D" w:rsidRPr="00466956" w:rsidRDefault="006F0A0D" w:rsidP="00466956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6F0A0D" w:rsidRPr="00466956" w:rsidRDefault="006F0A0D" w:rsidP="00466956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6F0A0D" w:rsidRPr="00466956" w:rsidRDefault="006F0A0D" w:rsidP="00466956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отказ работника от своего личного интереса, порождающего конфликт с интересами организации;</w:t>
      </w:r>
    </w:p>
    <w:p w:rsidR="006F0A0D" w:rsidRPr="00466956" w:rsidRDefault="006F0A0D" w:rsidP="00466956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увольнение работника из организации по инициативе работника;</w:t>
      </w:r>
    </w:p>
    <w:p w:rsidR="006F0A0D" w:rsidRPr="00466956" w:rsidRDefault="006F0A0D" w:rsidP="00466956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</w:t>
      </w:r>
      <w:r w:rsidR="00B629F0" w:rsidRPr="00466956">
        <w:rPr>
          <w:rFonts w:ascii="Times New Roman" w:hAnsi="Times New Roman" w:cs="Times New Roman"/>
          <w:sz w:val="28"/>
          <w:szCs w:val="28"/>
        </w:rPr>
        <w:t xml:space="preserve"> </w:t>
      </w:r>
      <w:r w:rsidRPr="00466956">
        <w:rPr>
          <w:rFonts w:ascii="Times New Roman" w:hAnsi="Times New Roman" w:cs="Times New Roman"/>
          <w:sz w:val="28"/>
          <w:szCs w:val="28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6F0A0D" w:rsidRPr="00466956" w:rsidRDefault="006F0A0D" w:rsidP="00466956">
      <w:pPr>
        <w:widowControl w:val="0"/>
        <w:tabs>
          <w:tab w:val="left" w:pos="142"/>
          <w:tab w:val="left" w:pos="720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Приведенный перечень способов разрешения конфликта интересов не является исчерпывающим. В каждом конкретном случае по договоренности </w:t>
      </w:r>
      <w:r w:rsidR="00AF1EEC">
        <w:rPr>
          <w:rFonts w:ascii="Times New Roman" w:hAnsi="Times New Roman" w:cs="Times New Roman"/>
          <w:sz w:val="28"/>
          <w:szCs w:val="28"/>
        </w:rPr>
        <w:t>кадетского корпуса</w:t>
      </w:r>
      <w:r w:rsidRPr="00466956">
        <w:rPr>
          <w:rFonts w:ascii="Times New Roman" w:hAnsi="Times New Roman" w:cs="Times New Roman"/>
          <w:sz w:val="28"/>
          <w:szCs w:val="28"/>
        </w:rPr>
        <w:t xml:space="preserve"> и работника, раскрывшего сведения о конфликте интересов, могут быть найдены иные формы его урегулирования.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 используются только в случае, когда это вызвано реальной необходимостью или в случае, если более «мягкие» меры оказались недостаточно эффективными. При принятии </w:t>
      </w:r>
      <w:r w:rsidRPr="00466956">
        <w:rPr>
          <w:rFonts w:ascii="Times New Roman" w:hAnsi="Times New Roman" w:cs="Times New Roman"/>
          <w:sz w:val="28"/>
          <w:szCs w:val="28"/>
        </w:rPr>
        <w:lastRenderedPageBreak/>
        <w:t xml:space="preserve">решения о выборе конкретного метода разрешения конфликта интересов  учитывается значимость личного интереса работника и вероятность того, что этот личный интерес будет реализован в ущерб интересам учреждения. </w:t>
      </w:r>
    </w:p>
    <w:p w:rsidR="00A3445A" w:rsidRPr="00466956" w:rsidRDefault="00AF1EEC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A3445A" w:rsidRPr="00466956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445A" w:rsidRPr="00466956">
        <w:rPr>
          <w:rFonts w:ascii="Times New Roman" w:hAnsi="Times New Roman" w:cs="Times New Roman"/>
          <w:b/>
          <w:bCs/>
          <w:sz w:val="28"/>
          <w:szCs w:val="28"/>
        </w:rPr>
        <w:t>Обязанности работников в связи с раскрытием и урегулированием конфликта интересов.</w:t>
      </w:r>
    </w:p>
    <w:p w:rsidR="00A3445A" w:rsidRPr="00466956" w:rsidRDefault="00A3445A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AF1EEC">
        <w:rPr>
          <w:rFonts w:ascii="Times New Roman" w:hAnsi="Times New Roman" w:cs="Times New Roman"/>
          <w:sz w:val="28"/>
          <w:szCs w:val="28"/>
        </w:rPr>
        <w:t>кадетского корпуса</w:t>
      </w:r>
      <w:r w:rsidRPr="00466956">
        <w:rPr>
          <w:rFonts w:ascii="Times New Roman" w:hAnsi="Times New Roman" w:cs="Times New Roman"/>
          <w:sz w:val="28"/>
          <w:szCs w:val="28"/>
        </w:rPr>
        <w:t xml:space="preserve"> в связи с раскрытием и урегулированием конфликта интересов обязаны:</w:t>
      </w:r>
    </w:p>
    <w:p w:rsidR="00A3445A" w:rsidRPr="00466956" w:rsidRDefault="00A3445A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при принятии решений по деловым вопросам и выполнении своих трудовых обязанностей руководствоваться интересами учреждения – без учета своих личных интересов, интересов своих родственников и друзей;</w:t>
      </w:r>
    </w:p>
    <w:p w:rsidR="00A3445A" w:rsidRPr="00466956" w:rsidRDefault="00A3445A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избегать (по возможности) ситуаций и обстоятельств, которые могут привести к конфликту интересов;</w:t>
      </w:r>
    </w:p>
    <w:p w:rsidR="00A3445A" w:rsidRPr="00466956" w:rsidRDefault="00A3445A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раскрывать возникший (реальный) или потенциальный конфликт интересов;</w:t>
      </w:r>
    </w:p>
    <w:p w:rsidR="00A3445A" w:rsidRPr="00466956" w:rsidRDefault="00A3445A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содействовать урегулированию возникшего конфликта интересов.</w:t>
      </w:r>
    </w:p>
    <w:p w:rsidR="00A3445A" w:rsidRPr="00466956" w:rsidRDefault="00A3445A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956">
        <w:rPr>
          <w:rFonts w:ascii="Times New Roman" w:hAnsi="Times New Roman" w:cs="Times New Roman"/>
          <w:b/>
          <w:bCs/>
          <w:sz w:val="28"/>
          <w:szCs w:val="28"/>
        </w:rPr>
        <w:t>7. Лица, ответственные за прием сведений о возникшем (</w:t>
      </w:r>
      <w:proofErr w:type="gramStart"/>
      <w:r w:rsidRPr="00466956">
        <w:rPr>
          <w:rFonts w:ascii="Times New Roman" w:hAnsi="Times New Roman" w:cs="Times New Roman"/>
          <w:b/>
          <w:bCs/>
          <w:sz w:val="28"/>
          <w:szCs w:val="28"/>
        </w:rPr>
        <w:t>имеющимся</w:t>
      </w:r>
      <w:proofErr w:type="gramEnd"/>
      <w:r w:rsidRPr="00466956">
        <w:rPr>
          <w:rFonts w:ascii="Times New Roman" w:hAnsi="Times New Roman" w:cs="Times New Roman"/>
          <w:b/>
          <w:bCs/>
          <w:sz w:val="28"/>
          <w:szCs w:val="28"/>
        </w:rPr>
        <w:t>) конфликте интересов и рассмотрение этих сведений.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 Должностными лицами, ответственными за прием сведений о возникающих (имеющихся) конфликтах интересов, является:  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- </w:t>
      </w:r>
      <w:r w:rsidR="00AF1EEC">
        <w:rPr>
          <w:rFonts w:ascii="Times New Roman" w:hAnsi="Times New Roman" w:cs="Times New Roman"/>
          <w:sz w:val="28"/>
          <w:szCs w:val="28"/>
        </w:rPr>
        <w:t>руководители структурных подразделений</w:t>
      </w:r>
      <w:r w:rsidRPr="00466956">
        <w:rPr>
          <w:rFonts w:ascii="Times New Roman" w:hAnsi="Times New Roman" w:cs="Times New Roman"/>
          <w:sz w:val="28"/>
          <w:szCs w:val="28"/>
        </w:rPr>
        <w:t>;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- </w:t>
      </w:r>
      <w:r w:rsidR="00B629F0" w:rsidRPr="00466956">
        <w:rPr>
          <w:rFonts w:ascii="Times New Roman" w:hAnsi="Times New Roman" w:cs="Times New Roman"/>
          <w:sz w:val="28"/>
          <w:szCs w:val="28"/>
        </w:rPr>
        <w:t xml:space="preserve"> </w:t>
      </w:r>
      <w:r w:rsidR="00AF1EEC">
        <w:rPr>
          <w:rFonts w:ascii="Times New Roman" w:hAnsi="Times New Roman" w:cs="Times New Roman"/>
          <w:sz w:val="28"/>
          <w:szCs w:val="28"/>
        </w:rPr>
        <w:t>специалист по кадрам</w:t>
      </w:r>
      <w:r w:rsidRPr="00466956">
        <w:rPr>
          <w:rFonts w:ascii="Times New Roman" w:hAnsi="Times New Roman" w:cs="Times New Roman"/>
          <w:sz w:val="28"/>
          <w:szCs w:val="28"/>
        </w:rPr>
        <w:t xml:space="preserve"> (при приеме на работу);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должностное лицо, ответственное за противодействие коррупции в учреждении.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Полученная информация ответственными лицами немедленно до</w:t>
      </w:r>
      <w:r w:rsidR="00B629F0" w:rsidRPr="00466956">
        <w:rPr>
          <w:rFonts w:ascii="Times New Roman" w:hAnsi="Times New Roman" w:cs="Times New Roman"/>
          <w:sz w:val="28"/>
          <w:szCs w:val="28"/>
        </w:rPr>
        <w:t xml:space="preserve">водится до директора </w:t>
      </w:r>
      <w:r w:rsidR="00AF1EEC">
        <w:rPr>
          <w:rFonts w:ascii="Times New Roman" w:hAnsi="Times New Roman" w:cs="Times New Roman"/>
          <w:sz w:val="28"/>
          <w:szCs w:val="28"/>
        </w:rPr>
        <w:t>корпуса</w:t>
      </w:r>
      <w:r w:rsidRPr="00466956">
        <w:rPr>
          <w:rFonts w:ascii="Times New Roman" w:hAnsi="Times New Roman" w:cs="Times New Roman"/>
          <w:sz w:val="28"/>
          <w:szCs w:val="28"/>
        </w:rPr>
        <w:t>,</w:t>
      </w:r>
      <w:r w:rsidR="00B629F0" w:rsidRPr="00466956">
        <w:rPr>
          <w:rFonts w:ascii="Times New Roman" w:hAnsi="Times New Roman" w:cs="Times New Roman"/>
          <w:sz w:val="28"/>
          <w:szCs w:val="28"/>
        </w:rPr>
        <w:t xml:space="preserve"> </w:t>
      </w:r>
      <w:r w:rsidRPr="00466956">
        <w:rPr>
          <w:rFonts w:ascii="Times New Roman" w:hAnsi="Times New Roman" w:cs="Times New Roman"/>
          <w:sz w:val="28"/>
          <w:szCs w:val="28"/>
        </w:rPr>
        <w:t>который</w:t>
      </w:r>
      <w:r w:rsidR="00AF1EEC">
        <w:rPr>
          <w:rFonts w:ascii="Times New Roman" w:hAnsi="Times New Roman" w:cs="Times New Roman"/>
          <w:sz w:val="28"/>
          <w:szCs w:val="28"/>
        </w:rPr>
        <w:t xml:space="preserve"> назначает срок ее рассмотрения</w:t>
      </w:r>
      <w:r w:rsidRPr="00466956">
        <w:rPr>
          <w:rFonts w:ascii="Times New Roman" w:hAnsi="Times New Roman" w:cs="Times New Roman"/>
          <w:sz w:val="28"/>
          <w:szCs w:val="28"/>
        </w:rPr>
        <w:t>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Срок рассмотрения информации о возникающих (имеющихся) конфликтов интересов не мо</w:t>
      </w:r>
      <w:r w:rsidR="00B629F0" w:rsidRPr="00466956">
        <w:rPr>
          <w:rFonts w:ascii="Times New Roman" w:hAnsi="Times New Roman" w:cs="Times New Roman"/>
          <w:sz w:val="28"/>
          <w:szCs w:val="28"/>
        </w:rPr>
        <w:t>жет превышать трех рабочих дней</w:t>
      </w:r>
      <w:r w:rsidRPr="004669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Рассмотрение полученной информации  проводится комиссией в составе:</w:t>
      </w:r>
    </w:p>
    <w:p w:rsidR="006F0A0D" w:rsidRPr="00466956" w:rsidRDefault="00B629F0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должностного лица</w:t>
      </w:r>
      <w:r w:rsidR="006F0A0D" w:rsidRPr="00466956">
        <w:rPr>
          <w:rFonts w:ascii="Times New Roman" w:hAnsi="Times New Roman" w:cs="Times New Roman"/>
          <w:sz w:val="28"/>
          <w:szCs w:val="28"/>
        </w:rPr>
        <w:t>, ответственного за противодействие коррупции;</w:t>
      </w:r>
    </w:p>
    <w:p w:rsidR="006F0A0D" w:rsidRPr="00466956" w:rsidRDefault="00B629F0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</w:t>
      </w:r>
      <w:r w:rsidR="00AF1EEC">
        <w:rPr>
          <w:rFonts w:ascii="Times New Roman" w:hAnsi="Times New Roman" w:cs="Times New Roman"/>
          <w:sz w:val="28"/>
          <w:szCs w:val="28"/>
        </w:rPr>
        <w:t xml:space="preserve"> руководителя структурного подразделения</w:t>
      </w:r>
      <w:r w:rsidR="006F0A0D" w:rsidRPr="00466956">
        <w:rPr>
          <w:rFonts w:ascii="Times New Roman" w:hAnsi="Times New Roman" w:cs="Times New Roman"/>
          <w:sz w:val="28"/>
          <w:szCs w:val="28"/>
        </w:rPr>
        <w:t>;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- юрисконсульта </w:t>
      </w:r>
      <w:r w:rsidR="00AF1EEC">
        <w:rPr>
          <w:rFonts w:ascii="Times New Roman" w:hAnsi="Times New Roman" w:cs="Times New Roman"/>
          <w:sz w:val="28"/>
          <w:szCs w:val="28"/>
        </w:rPr>
        <w:t>корпуса (при наличии)</w:t>
      </w:r>
      <w:r w:rsidRPr="00466956">
        <w:rPr>
          <w:rFonts w:ascii="Times New Roman" w:hAnsi="Times New Roman" w:cs="Times New Roman"/>
          <w:sz w:val="28"/>
          <w:szCs w:val="28"/>
        </w:rPr>
        <w:t>;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- пре</w:t>
      </w:r>
      <w:r w:rsidR="00B629F0" w:rsidRPr="00466956">
        <w:rPr>
          <w:rFonts w:ascii="Times New Roman" w:hAnsi="Times New Roman" w:cs="Times New Roman"/>
          <w:sz w:val="28"/>
          <w:szCs w:val="28"/>
        </w:rPr>
        <w:t>дседателя профсоюзного комитета</w:t>
      </w:r>
      <w:r w:rsidRPr="00466956">
        <w:rPr>
          <w:rFonts w:ascii="Times New Roman" w:hAnsi="Times New Roman" w:cs="Times New Roman"/>
          <w:sz w:val="28"/>
          <w:szCs w:val="28"/>
        </w:rPr>
        <w:t>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Участие работника подавшего сведения о возникающих (имеющихся) конфликтах интересов в заседании комиссии по его желанию.</w:t>
      </w:r>
    </w:p>
    <w:p w:rsidR="006F0A0D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 xml:space="preserve">Полученная информация комиссией всесторонне изучается и по ней принимается решение о способе разрешения возникшего (имеющегося) конфликта интересов или об  его отсутствии. Решение комиссии </w:t>
      </w:r>
      <w:r w:rsidRPr="00466956">
        <w:rPr>
          <w:rFonts w:ascii="Times New Roman" w:hAnsi="Times New Roman" w:cs="Times New Roman"/>
          <w:sz w:val="28"/>
          <w:szCs w:val="28"/>
        </w:rPr>
        <w:lastRenderedPageBreak/>
        <w:t xml:space="preserve">оформляется протоколом и доводится до сведения директора </w:t>
      </w:r>
      <w:r w:rsidR="00EB0F59">
        <w:rPr>
          <w:rFonts w:ascii="Times New Roman" w:hAnsi="Times New Roman" w:cs="Times New Roman"/>
          <w:sz w:val="28"/>
          <w:szCs w:val="28"/>
        </w:rPr>
        <w:t>корпуса</w:t>
      </w:r>
      <w:r w:rsidRPr="00466956">
        <w:rPr>
          <w:rFonts w:ascii="Times New Roman" w:hAnsi="Times New Roman" w:cs="Times New Roman"/>
          <w:sz w:val="28"/>
          <w:szCs w:val="28"/>
        </w:rPr>
        <w:t>. Решения комиссии носят рекомендательный характер. Окончательное решение о способе разрешения возникшего (имеющегося) конфликта интересов, если он действительно имеет место, принима</w:t>
      </w:r>
      <w:r w:rsidR="00547AAC" w:rsidRPr="00466956">
        <w:rPr>
          <w:rFonts w:ascii="Times New Roman" w:hAnsi="Times New Roman" w:cs="Times New Roman"/>
          <w:sz w:val="28"/>
          <w:szCs w:val="28"/>
        </w:rPr>
        <w:t xml:space="preserve">ет директор </w:t>
      </w:r>
      <w:r w:rsidR="00EB0F59">
        <w:rPr>
          <w:rFonts w:ascii="Times New Roman" w:hAnsi="Times New Roman" w:cs="Times New Roman"/>
          <w:sz w:val="28"/>
          <w:szCs w:val="28"/>
        </w:rPr>
        <w:t>корпуса</w:t>
      </w:r>
      <w:r w:rsidR="00547AAC" w:rsidRPr="00466956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Pr="00466956">
        <w:rPr>
          <w:rFonts w:ascii="Times New Roman" w:hAnsi="Times New Roman" w:cs="Times New Roman"/>
          <w:sz w:val="28"/>
          <w:szCs w:val="28"/>
        </w:rPr>
        <w:t xml:space="preserve"> трех рабочих дней с момента получения протокола заседания комиссии.</w:t>
      </w:r>
    </w:p>
    <w:p w:rsidR="00EB0F59" w:rsidRPr="00466956" w:rsidRDefault="00EB0F59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956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EB0F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66956">
        <w:rPr>
          <w:rFonts w:ascii="Times New Roman" w:hAnsi="Times New Roman" w:cs="Times New Roman"/>
          <w:b/>
          <w:bCs/>
          <w:sz w:val="28"/>
          <w:szCs w:val="28"/>
        </w:rPr>
        <w:t xml:space="preserve">Ответственность работников </w:t>
      </w:r>
      <w:r w:rsidR="00EB0F59">
        <w:rPr>
          <w:rFonts w:ascii="Times New Roman" w:hAnsi="Times New Roman" w:cs="Times New Roman"/>
          <w:b/>
          <w:bCs/>
          <w:sz w:val="28"/>
          <w:szCs w:val="28"/>
        </w:rPr>
        <w:t>корпуса</w:t>
      </w:r>
      <w:r w:rsidRPr="00466956">
        <w:rPr>
          <w:rFonts w:ascii="Times New Roman" w:hAnsi="Times New Roman" w:cs="Times New Roman"/>
          <w:b/>
          <w:bCs/>
          <w:sz w:val="28"/>
          <w:szCs w:val="28"/>
        </w:rPr>
        <w:t xml:space="preserve"> за несоблюдение положения о конфликте интересов.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За несоблюдение положения о конфликте интересов работник может быть привлечен к а</w:t>
      </w:r>
      <w:r w:rsidR="00B629F0" w:rsidRPr="00466956">
        <w:rPr>
          <w:rFonts w:ascii="Times New Roman" w:hAnsi="Times New Roman" w:cs="Times New Roman"/>
          <w:sz w:val="28"/>
          <w:szCs w:val="28"/>
        </w:rPr>
        <w:t>дминистративной ответственности.</w:t>
      </w:r>
    </w:p>
    <w:p w:rsidR="006F0A0D" w:rsidRPr="00466956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6956">
        <w:rPr>
          <w:rFonts w:ascii="Times New Roman" w:hAnsi="Times New Roman" w:cs="Times New Roman"/>
          <w:sz w:val="28"/>
          <w:szCs w:val="28"/>
        </w:rPr>
        <w:t>За непринятие работником мер по предотвращению или уре</w:t>
      </w:r>
      <w:r w:rsidR="00B629F0" w:rsidRPr="00466956">
        <w:rPr>
          <w:rFonts w:ascii="Times New Roman" w:hAnsi="Times New Roman" w:cs="Times New Roman"/>
          <w:sz w:val="28"/>
          <w:szCs w:val="28"/>
        </w:rPr>
        <w:t>гулированию конфликта интересов</w:t>
      </w:r>
      <w:r w:rsidR="00B9294A" w:rsidRPr="00466956">
        <w:rPr>
          <w:rFonts w:ascii="Times New Roman" w:hAnsi="Times New Roman" w:cs="Times New Roman"/>
          <w:sz w:val="28"/>
          <w:szCs w:val="28"/>
        </w:rPr>
        <w:t>, стороной которого он является</w:t>
      </w:r>
      <w:r w:rsidRPr="00466956">
        <w:rPr>
          <w:rFonts w:ascii="Times New Roman" w:hAnsi="Times New Roman" w:cs="Times New Roman"/>
          <w:sz w:val="28"/>
          <w:szCs w:val="28"/>
        </w:rPr>
        <w:t>, с ним по инициативе работодателя в связи с утратой доверия по пункту 7.1 части</w:t>
      </w:r>
      <w:r w:rsidR="00B9294A" w:rsidRPr="00466956">
        <w:rPr>
          <w:rFonts w:ascii="Times New Roman" w:hAnsi="Times New Roman" w:cs="Times New Roman"/>
          <w:sz w:val="28"/>
          <w:szCs w:val="28"/>
        </w:rPr>
        <w:t xml:space="preserve"> </w:t>
      </w:r>
      <w:r w:rsidRPr="00466956">
        <w:rPr>
          <w:rFonts w:ascii="Times New Roman" w:hAnsi="Times New Roman" w:cs="Times New Roman"/>
          <w:sz w:val="28"/>
          <w:szCs w:val="28"/>
        </w:rPr>
        <w:t xml:space="preserve">1 статьи 81 ТК </w:t>
      </w:r>
      <w:proofErr w:type="gramStart"/>
      <w:r w:rsidRPr="00466956">
        <w:rPr>
          <w:rFonts w:ascii="Times New Roman" w:hAnsi="Times New Roman" w:cs="Times New Roman"/>
          <w:sz w:val="28"/>
          <w:szCs w:val="28"/>
        </w:rPr>
        <w:t>РФ</w:t>
      </w:r>
      <w:proofErr w:type="gramEnd"/>
      <w:r w:rsidRPr="00466956">
        <w:rPr>
          <w:rFonts w:ascii="Times New Roman" w:hAnsi="Times New Roman" w:cs="Times New Roman"/>
          <w:sz w:val="28"/>
          <w:szCs w:val="28"/>
        </w:rPr>
        <w:t xml:space="preserve"> может б</w:t>
      </w:r>
      <w:r w:rsidR="00B9294A" w:rsidRPr="00466956">
        <w:rPr>
          <w:rFonts w:ascii="Times New Roman" w:hAnsi="Times New Roman" w:cs="Times New Roman"/>
          <w:sz w:val="28"/>
          <w:szCs w:val="28"/>
        </w:rPr>
        <w:t>ыть расторгнут трудовой договор</w:t>
      </w:r>
      <w:r w:rsidRPr="00466956">
        <w:rPr>
          <w:rFonts w:ascii="Times New Roman" w:hAnsi="Times New Roman" w:cs="Times New Roman"/>
          <w:sz w:val="28"/>
          <w:szCs w:val="28"/>
        </w:rPr>
        <w:t>.</w:t>
      </w:r>
    </w:p>
    <w:p w:rsidR="006F0A0D" w:rsidRDefault="006F0A0D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0F59" w:rsidRDefault="00EB0F59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0F59" w:rsidRDefault="00EB0F59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0F59" w:rsidRDefault="00EB0F59" w:rsidP="0046695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B0F59" w:rsidSect="00B629F0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36C" w:rsidRDefault="0006536C" w:rsidP="00D9240B">
      <w:pPr>
        <w:spacing w:after="0" w:line="240" w:lineRule="auto"/>
      </w:pPr>
      <w:r>
        <w:separator/>
      </w:r>
    </w:p>
  </w:endnote>
  <w:endnote w:type="continuationSeparator" w:id="0">
    <w:p w:rsidR="0006536C" w:rsidRDefault="0006536C" w:rsidP="00D92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9F0" w:rsidRDefault="00B629F0" w:rsidP="008D68B4">
    <w:pPr>
      <w:pStyle w:val="a6"/>
      <w:framePr w:wrap="auto" w:vAnchor="text" w:hAnchor="margin" w:xAlign="center" w:y="1"/>
      <w:rPr>
        <w:rStyle w:val="a9"/>
      </w:rPr>
    </w:pPr>
  </w:p>
  <w:p w:rsidR="00B629F0" w:rsidRDefault="00B629F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36C" w:rsidRDefault="0006536C" w:rsidP="00D9240B">
      <w:pPr>
        <w:spacing w:after="0" w:line="240" w:lineRule="auto"/>
      </w:pPr>
      <w:r>
        <w:separator/>
      </w:r>
    </w:p>
  </w:footnote>
  <w:footnote w:type="continuationSeparator" w:id="0">
    <w:p w:rsidR="0006536C" w:rsidRDefault="0006536C" w:rsidP="00D92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9F0" w:rsidRDefault="00B629F0" w:rsidP="008D68B4">
    <w:pPr>
      <w:pStyle w:val="a4"/>
      <w:framePr w:wrap="auto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A5C5C">
      <w:rPr>
        <w:rStyle w:val="a9"/>
        <w:noProof/>
      </w:rPr>
      <w:t>2</w:t>
    </w:r>
    <w:r>
      <w:rPr>
        <w:rStyle w:val="a9"/>
      </w:rPr>
      <w:fldChar w:fldCharType="end"/>
    </w:r>
  </w:p>
  <w:p w:rsidR="00B629F0" w:rsidRDefault="00B629F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705C"/>
    <w:multiLevelType w:val="hybridMultilevel"/>
    <w:tmpl w:val="74A6A530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23998"/>
    <w:multiLevelType w:val="hybridMultilevel"/>
    <w:tmpl w:val="5E124D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6A0F12"/>
    <w:multiLevelType w:val="hybridMultilevel"/>
    <w:tmpl w:val="C0701EC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C728CF"/>
    <w:multiLevelType w:val="hybridMultilevel"/>
    <w:tmpl w:val="7ADA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82384A"/>
    <w:multiLevelType w:val="hybridMultilevel"/>
    <w:tmpl w:val="67F8088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471E1A"/>
    <w:multiLevelType w:val="hybridMultilevel"/>
    <w:tmpl w:val="6644D8C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3A3C0D"/>
    <w:multiLevelType w:val="hybridMultilevel"/>
    <w:tmpl w:val="FE10368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3B9"/>
    <w:rsid w:val="00002D7C"/>
    <w:rsid w:val="00004B59"/>
    <w:rsid w:val="0001602B"/>
    <w:rsid w:val="00021DD0"/>
    <w:rsid w:val="00022197"/>
    <w:rsid w:val="00027EF0"/>
    <w:rsid w:val="00035A17"/>
    <w:rsid w:val="00043B3A"/>
    <w:rsid w:val="00047BB2"/>
    <w:rsid w:val="0005348B"/>
    <w:rsid w:val="00063761"/>
    <w:rsid w:val="0006536C"/>
    <w:rsid w:val="0006786E"/>
    <w:rsid w:val="000743A5"/>
    <w:rsid w:val="0007583C"/>
    <w:rsid w:val="0008151A"/>
    <w:rsid w:val="0008722F"/>
    <w:rsid w:val="00087D8E"/>
    <w:rsid w:val="000923F5"/>
    <w:rsid w:val="000A1A2B"/>
    <w:rsid w:val="000A1F88"/>
    <w:rsid w:val="000A710E"/>
    <w:rsid w:val="000B0085"/>
    <w:rsid w:val="000B03A0"/>
    <w:rsid w:val="000B16C8"/>
    <w:rsid w:val="000B2E6D"/>
    <w:rsid w:val="000B661C"/>
    <w:rsid w:val="000C0DA8"/>
    <w:rsid w:val="000E0304"/>
    <w:rsid w:val="000E167C"/>
    <w:rsid w:val="000E306E"/>
    <w:rsid w:val="000F0E4B"/>
    <w:rsid w:val="000F1174"/>
    <w:rsid w:val="000F5FB3"/>
    <w:rsid w:val="000F608E"/>
    <w:rsid w:val="00102748"/>
    <w:rsid w:val="00111498"/>
    <w:rsid w:val="001145BC"/>
    <w:rsid w:val="00114E9D"/>
    <w:rsid w:val="00121CD5"/>
    <w:rsid w:val="001236E0"/>
    <w:rsid w:val="00132823"/>
    <w:rsid w:val="001335EF"/>
    <w:rsid w:val="001401D5"/>
    <w:rsid w:val="00145559"/>
    <w:rsid w:val="00146CC3"/>
    <w:rsid w:val="00147227"/>
    <w:rsid w:val="0015741B"/>
    <w:rsid w:val="00164961"/>
    <w:rsid w:val="0016619A"/>
    <w:rsid w:val="0017043D"/>
    <w:rsid w:val="00171EC0"/>
    <w:rsid w:val="00172811"/>
    <w:rsid w:val="00173CEA"/>
    <w:rsid w:val="001801DE"/>
    <w:rsid w:val="0018248B"/>
    <w:rsid w:val="00184DF0"/>
    <w:rsid w:val="00193F5B"/>
    <w:rsid w:val="001A01E7"/>
    <w:rsid w:val="001A0272"/>
    <w:rsid w:val="001B1E1E"/>
    <w:rsid w:val="001B2E11"/>
    <w:rsid w:val="001C5DC3"/>
    <w:rsid w:val="001D1F5F"/>
    <w:rsid w:val="001D4DBD"/>
    <w:rsid w:val="00200135"/>
    <w:rsid w:val="0020103C"/>
    <w:rsid w:val="00205B6B"/>
    <w:rsid w:val="0021288F"/>
    <w:rsid w:val="00216389"/>
    <w:rsid w:val="002167C9"/>
    <w:rsid w:val="00216DF5"/>
    <w:rsid w:val="002206DA"/>
    <w:rsid w:val="00220BB1"/>
    <w:rsid w:val="00221292"/>
    <w:rsid w:val="00221440"/>
    <w:rsid w:val="0022349A"/>
    <w:rsid w:val="0022349C"/>
    <w:rsid w:val="00224AC8"/>
    <w:rsid w:val="002326DE"/>
    <w:rsid w:val="0023593E"/>
    <w:rsid w:val="0023734A"/>
    <w:rsid w:val="00237D5D"/>
    <w:rsid w:val="002407DB"/>
    <w:rsid w:val="00244674"/>
    <w:rsid w:val="002510FE"/>
    <w:rsid w:val="00252B76"/>
    <w:rsid w:val="00253A40"/>
    <w:rsid w:val="00270E34"/>
    <w:rsid w:val="00274FB0"/>
    <w:rsid w:val="002868A1"/>
    <w:rsid w:val="0029168A"/>
    <w:rsid w:val="00292FE4"/>
    <w:rsid w:val="0029401A"/>
    <w:rsid w:val="002948CE"/>
    <w:rsid w:val="00294B29"/>
    <w:rsid w:val="00294CAE"/>
    <w:rsid w:val="002A0139"/>
    <w:rsid w:val="002A2D45"/>
    <w:rsid w:val="002A544D"/>
    <w:rsid w:val="002A6581"/>
    <w:rsid w:val="002C0FE3"/>
    <w:rsid w:val="002C67E4"/>
    <w:rsid w:val="002D6C1F"/>
    <w:rsid w:val="002E14C7"/>
    <w:rsid w:val="002E6B53"/>
    <w:rsid w:val="002F1B1D"/>
    <w:rsid w:val="002F5D12"/>
    <w:rsid w:val="002F65AB"/>
    <w:rsid w:val="0030272E"/>
    <w:rsid w:val="0030361C"/>
    <w:rsid w:val="0030473C"/>
    <w:rsid w:val="00311A07"/>
    <w:rsid w:val="00313E08"/>
    <w:rsid w:val="0031565B"/>
    <w:rsid w:val="00320CE3"/>
    <w:rsid w:val="00321B8B"/>
    <w:rsid w:val="003223B9"/>
    <w:rsid w:val="003331C2"/>
    <w:rsid w:val="00336989"/>
    <w:rsid w:val="003463D0"/>
    <w:rsid w:val="003539C2"/>
    <w:rsid w:val="0035589C"/>
    <w:rsid w:val="00355B0A"/>
    <w:rsid w:val="003644FF"/>
    <w:rsid w:val="00372C01"/>
    <w:rsid w:val="003730C9"/>
    <w:rsid w:val="00377BEE"/>
    <w:rsid w:val="00381863"/>
    <w:rsid w:val="00382801"/>
    <w:rsid w:val="00383AF5"/>
    <w:rsid w:val="003932DD"/>
    <w:rsid w:val="003934FC"/>
    <w:rsid w:val="00393D39"/>
    <w:rsid w:val="003967C0"/>
    <w:rsid w:val="003B01FD"/>
    <w:rsid w:val="003B2DFF"/>
    <w:rsid w:val="003B3981"/>
    <w:rsid w:val="003C2B6B"/>
    <w:rsid w:val="003C4CF7"/>
    <w:rsid w:val="003D159F"/>
    <w:rsid w:val="003E02E4"/>
    <w:rsid w:val="003E69B5"/>
    <w:rsid w:val="003F3427"/>
    <w:rsid w:val="003F577A"/>
    <w:rsid w:val="003F57E2"/>
    <w:rsid w:val="00400C46"/>
    <w:rsid w:val="00402929"/>
    <w:rsid w:val="00406242"/>
    <w:rsid w:val="00407203"/>
    <w:rsid w:val="00412CAD"/>
    <w:rsid w:val="00423DDD"/>
    <w:rsid w:val="004257C7"/>
    <w:rsid w:val="00434FCF"/>
    <w:rsid w:val="00436BB0"/>
    <w:rsid w:val="00450570"/>
    <w:rsid w:val="00461531"/>
    <w:rsid w:val="004637D2"/>
    <w:rsid w:val="004643A6"/>
    <w:rsid w:val="00465F14"/>
    <w:rsid w:val="00465FBF"/>
    <w:rsid w:val="00466956"/>
    <w:rsid w:val="00466E44"/>
    <w:rsid w:val="004711F8"/>
    <w:rsid w:val="004767C2"/>
    <w:rsid w:val="00480084"/>
    <w:rsid w:val="004841D7"/>
    <w:rsid w:val="00490793"/>
    <w:rsid w:val="004924D0"/>
    <w:rsid w:val="00492A10"/>
    <w:rsid w:val="004A165E"/>
    <w:rsid w:val="004B51F7"/>
    <w:rsid w:val="004B5F1E"/>
    <w:rsid w:val="004C2A1A"/>
    <w:rsid w:val="004C4B23"/>
    <w:rsid w:val="004D3DE5"/>
    <w:rsid w:val="004D53D6"/>
    <w:rsid w:val="004D713E"/>
    <w:rsid w:val="004D7414"/>
    <w:rsid w:val="004F1AFC"/>
    <w:rsid w:val="00503B74"/>
    <w:rsid w:val="0050712E"/>
    <w:rsid w:val="00507EED"/>
    <w:rsid w:val="00512BFD"/>
    <w:rsid w:val="005137C5"/>
    <w:rsid w:val="00513E33"/>
    <w:rsid w:val="005169DE"/>
    <w:rsid w:val="00517371"/>
    <w:rsid w:val="00520659"/>
    <w:rsid w:val="00520941"/>
    <w:rsid w:val="00525870"/>
    <w:rsid w:val="00530FD7"/>
    <w:rsid w:val="005336B1"/>
    <w:rsid w:val="00543A91"/>
    <w:rsid w:val="00546AF3"/>
    <w:rsid w:val="0054726C"/>
    <w:rsid w:val="00547AAC"/>
    <w:rsid w:val="00553BD2"/>
    <w:rsid w:val="005550F3"/>
    <w:rsid w:val="0056113C"/>
    <w:rsid w:val="00564BD3"/>
    <w:rsid w:val="005660BF"/>
    <w:rsid w:val="00573FE9"/>
    <w:rsid w:val="00580209"/>
    <w:rsid w:val="005802DD"/>
    <w:rsid w:val="0059594A"/>
    <w:rsid w:val="00595A43"/>
    <w:rsid w:val="005A0ED3"/>
    <w:rsid w:val="005A203F"/>
    <w:rsid w:val="005B6645"/>
    <w:rsid w:val="005B6F4E"/>
    <w:rsid w:val="005C3BFF"/>
    <w:rsid w:val="005E3FAD"/>
    <w:rsid w:val="005E4B8D"/>
    <w:rsid w:val="005E6513"/>
    <w:rsid w:val="005E774E"/>
    <w:rsid w:val="005F1850"/>
    <w:rsid w:val="005F3032"/>
    <w:rsid w:val="00600BA7"/>
    <w:rsid w:val="006014C6"/>
    <w:rsid w:val="00604F84"/>
    <w:rsid w:val="0060545E"/>
    <w:rsid w:val="0060702E"/>
    <w:rsid w:val="006103B5"/>
    <w:rsid w:val="006124D6"/>
    <w:rsid w:val="006167D4"/>
    <w:rsid w:val="00616BB4"/>
    <w:rsid w:val="00616CA2"/>
    <w:rsid w:val="00623054"/>
    <w:rsid w:val="00631FCB"/>
    <w:rsid w:val="00633DDB"/>
    <w:rsid w:val="00634305"/>
    <w:rsid w:val="00634844"/>
    <w:rsid w:val="00640D2A"/>
    <w:rsid w:val="0064374E"/>
    <w:rsid w:val="0065419A"/>
    <w:rsid w:val="006559A3"/>
    <w:rsid w:val="00660DEF"/>
    <w:rsid w:val="00662251"/>
    <w:rsid w:val="00666876"/>
    <w:rsid w:val="0067152C"/>
    <w:rsid w:val="00680EC3"/>
    <w:rsid w:val="00691E34"/>
    <w:rsid w:val="00696203"/>
    <w:rsid w:val="006962AE"/>
    <w:rsid w:val="006B1B91"/>
    <w:rsid w:val="006B2B5C"/>
    <w:rsid w:val="006B3041"/>
    <w:rsid w:val="006B7E28"/>
    <w:rsid w:val="006C314C"/>
    <w:rsid w:val="006C5B52"/>
    <w:rsid w:val="006C5DF2"/>
    <w:rsid w:val="006D2BE7"/>
    <w:rsid w:val="006D33C3"/>
    <w:rsid w:val="006D35C1"/>
    <w:rsid w:val="006D426D"/>
    <w:rsid w:val="006D622F"/>
    <w:rsid w:val="006E165E"/>
    <w:rsid w:val="006E1E2E"/>
    <w:rsid w:val="006F0A0D"/>
    <w:rsid w:val="006F53EE"/>
    <w:rsid w:val="006F551D"/>
    <w:rsid w:val="006F6C11"/>
    <w:rsid w:val="006F7EC1"/>
    <w:rsid w:val="00712071"/>
    <w:rsid w:val="0071556C"/>
    <w:rsid w:val="00720CD9"/>
    <w:rsid w:val="00722766"/>
    <w:rsid w:val="00724BD7"/>
    <w:rsid w:val="00724C50"/>
    <w:rsid w:val="007263A7"/>
    <w:rsid w:val="00730DA2"/>
    <w:rsid w:val="00732C2C"/>
    <w:rsid w:val="00743297"/>
    <w:rsid w:val="0077060E"/>
    <w:rsid w:val="00770A97"/>
    <w:rsid w:val="00770ED7"/>
    <w:rsid w:val="007915E2"/>
    <w:rsid w:val="00796A1D"/>
    <w:rsid w:val="007A2635"/>
    <w:rsid w:val="007A2E87"/>
    <w:rsid w:val="007B34A1"/>
    <w:rsid w:val="007B538D"/>
    <w:rsid w:val="007C4ECC"/>
    <w:rsid w:val="007D0212"/>
    <w:rsid w:val="007D4292"/>
    <w:rsid w:val="007E0BAE"/>
    <w:rsid w:val="007E51A8"/>
    <w:rsid w:val="007F038A"/>
    <w:rsid w:val="007F27C1"/>
    <w:rsid w:val="007F36D4"/>
    <w:rsid w:val="007F6D64"/>
    <w:rsid w:val="008011B9"/>
    <w:rsid w:val="00810948"/>
    <w:rsid w:val="008110CD"/>
    <w:rsid w:val="00811FD2"/>
    <w:rsid w:val="0081545C"/>
    <w:rsid w:val="0082081D"/>
    <w:rsid w:val="00821AE7"/>
    <w:rsid w:val="008264D4"/>
    <w:rsid w:val="008278A5"/>
    <w:rsid w:val="00830B81"/>
    <w:rsid w:val="00830C2D"/>
    <w:rsid w:val="008320F3"/>
    <w:rsid w:val="00836241"/>
    <w:rsid w:val="00836994"/>
    <w:rsid w:val="0084409C"/>
    <w:rsid w:val="00846B1A"/>
    <w:rsid w:val="008761A9"/>
    <w:rsid w:val="00876818"/>
    <w:rsid w:val="008830F5"/>
    <w:rsid w:val="00884F90"/>
    <w:rsid w:val="008858E1"/>
    <w:rsid w:val="008A2D66"/>
    <w:rsid w:val="008A3A19"/>
    <w:rsid w:val="008A4A55"/>
    <w:rsid w:val="008A5428"/>
    <w:rsid w:val="008B1ECF"/>
    <w:rsid w:val="008B435D"/>
    <w:rsid w:val="008B497B"/>
    <w:rsid w:val="008B5AE5"/>
    <w:rsid w:val="008B7785"/>
    <w:rsid w:val="008C2CF6"/>
    <w:rsid w:val="008C7F5C"/>
    <w:rsid w:val="008D2D30"/>
    <w:rsid w:val="008D3027"/>
    <w:rsid w:val="008D52CF"/>
    <w:rsid w:val="008D68B4"/>
    <w:rsid w:val="008E6033"/>
    <w:rsid w:val="008F63D7"/>
    <w:rsid w:val="008F6856"/>
    <w:rsid w:val="008F6962"/>
    <w:rsid w:val="00902043"/>
    <w:rsid w:val="009032FA"/>
    <w:rsid w:val="00904EA1"/>
    <w:rsid w:val="00911B34"/>
    <w:rsid w:val="00913E0E"/>
    <w:rsid w:val="009152B1"/>
    <w:rsid w:val="00916DD4"/>
    <w:rsid w:val="00916E3C"/>
    <w:rsid w:val="0092166F"/>
    <w:rsid w:val="00922D21"/>
    <w:rsid w:val="00936BCC"/>
    <w:rsid w:val="0094118D"/>
    <w:rsid w:val="009412FC"/>
    <w:rsid w:val="0095257E"/>
    <w:rsid w:val="0095338C"/>
    <w:rsid w:val="00953945"/>
    <w:rsid w:val="00955137"/>
    <w:rsid w:val="00956817"/>
    <w:rsid w:val="00957C3D"/>
    <w:rsid w:val="0098396A"/>
    <w:rsid w:val="00983DC8"/>
    <w:rsid w:val="00990605"/>
    <w:rsid w:val="0099273A"/>
    <w:rsid w:val="009A055E"/>
    <w:rsid w:val="009A0E99"/>
    <w:rsid w:val="009A3DE7"/>
    <w:rsid w:val="009A5C5C"/>
    <w:rsid w:val="009A645F"/>
    <w:rsid w:val="009B2684"/>
    <w:rsid w:val="009B545A"/>
    <w:rsid w:val="009C1E7C"/>
    <w:rsid w:val="009C25EB"/>
    <w:rsid w:val="009C6A21"/>
    <w:rsid w:val="009D0DFF"/>
    <w:rsid w:val="009D28BF"/>
    <w:rsid w:val="009D39DA"/>
    <w:rsid w:val="009D7DC9"/>
    <w:rsid w:val="009E003B"/>
    <w:rsid w:val="009E0799"/>
    <w:rsid w:val="009E6A7E"/>
    <w:rsid w:val="009F2004"/>
    <w:rsid w:val="009F4515"/>
    <w:rsid w:val="009F636D"/>
    <w:rsid w:val="009F7575"/>
    <w:rsid w:val="00A07049"/>
    <w:rsid w:val="00A11801"/>
    <w:rsid w:val="00A17719"/>
    <w:rsid w:val="00A23F44"/>
    <w:rsid w:val="00A3445A"/>
    <w:rsid w:val="00A36736"/>
    <w:rsid w:val="00A401AE"/>
    <w:rsid w:val="00A415C9"/>
    <w:rsid w:val="00A4515F"/>
    <w:rsid w:val="00A52541"/>
    <w:rsid w:val="00A54CBC"/>
    <w:rsid w:val="00A5517F"/>
    <w:rsid w:val="00A67ED6"/>
    <w:rsid w:val="00A7297D"/>
    <w:rsid w:val="00A76B48"/>
    <w:rsid w:val="00A7757A"/>
    <w:rsid w:val="00A775F9"/>
    <w:rsid w:val="00A90052"/>
    <w:rsid w:val="00A96E22"/>
    <w:rsid w:val="00AA229E"/>
    <w:rsid w:val="00AA74C9"/>
    <w:rsid w:val="00AB317A"/>
    <w:rsid w:val="00AB4A75"/>
    <w:rsid w:val="00AC3514"/>
    <w:rsid w:val="00AC3877"/>
    <w:rsid w:val="00AD2ACD"/>
    <w:rsid w:val="00AD6D80"/>
    <w:rsid w:val="00AE0320"/>
    <w:rsid w:val="00AE5A51"/>
    <w:rsid w:val="00AE67F3"/>
    <w:rsid w:val="00AF1EEC"/>
    <w:rsid w:val="00AF4C04"/>
    <w:rsid w:val="00B0124A"/>
    <w:rsid w:val="00B014BB"/>
    <w:rsid w:val="00B062AE"/>
    <w:rsid w:val="00B11164"/>
    <w:rsid w:val="00B12105"/>
    <w:rsid w:val="00B140B4"/>
    <w:rsid w:val="00B17CDC"/>
    <w:rsid w:val="00B367E9"/>
    <w:rsid w:val="00B3756E"/>
    <w:rsid w:val="00B4172E"/>
    <w:rsid w:val="00B4297E"/>
    <w:rsid w:val="00B47652"/>
    <w:rsid w:val="00B47A61"/>
    <w:rsid w:val="00B513D1"/>
    <w:rsid w:val="00B5242B"/>
    <w:rsid w:val="00B60360"/>
    <w:rsid w:val="00B625D5"/>
    <w:rsid w:val="00B629F0"/>
    <w:rsid w:val="00B63B90"/>
    <w:rsid w:val="00B63FD1"/>
    <w:rsid w:val="00B70BED"/>
    <w:rsid w:val="00B741C2"/>
    <w:rsid w:val="00B77259"/>
    <w:rsid w:val="00B81F23"/>
    <w:rsid w:val="00B82AE8"/>
    <w:rsid w:val="00B83EFF"/>
    <w:rsid w:val="00B9031E"/>
    <w:rsid w:val="00B9294A"/>
    <w:rsid w:val="00B93913"/>
    <w:rsid w:val="00BA0EC2"/>
    <w:rsid w:val="00BB157E"/>
    <w:rsid w:val="00BC4659"/>
    <w:rsid w:val="00BD4FB7"/>
    <w:rsid w:val="00BD6683"/>
    <w:rsid w:val="00BD6A2C"/>
    <w:rsid w:val="00BE2745"/>
    <w:rsid w:val="00BE4F77"/>
    <w:rsid w:val="00C00C54"/>
    <w:rsid w:val="00C0349D"/>
    <w:rsid w:val="00C07A57"/>
    <w:rsid w:val="00C16E24"/>
    <w:rsid w:val="00C1793D"/>
    <w:rsid w:val="00C213AA"/>
    <w:rsid w:val="00C4064A"/>
    <w:rsid w:val="00C45EFC"/>
    <w:rsid w:val="00C4641D"/>
    <w:rsid w:val="00C46FBA"/>
    <w:rsid w:val="00C47F43"/>
    <w:rsid w:val="00C52484"/>
    <w:rsid w:val="00C538C7"/>
    <w:rsid w:val="00C57BAF"/>
    <w:rsid w:val="00C70C5E"/>
    <w:rsid w:val="00C720ED"/>
    <w:rsid w:val="00C7310B"/>
    <w:rsid w:val="00C7406B"/>
    <w:rsid w:val="00C76917"/>
    <w:rsid w:val="00C77759"/>
    <w:rsid w:val="00C80D94"/>
    <w:rsid w:val="00C80EDF"/>
    <w:rsid w:val="00C879CD"/>
    <w:rsid w:val="00C904BA"/>
    <w:rsid w:val="00C924D7"/>
    <w:rsid w:val="00C92C85"/>
    <w:rsid w:val="00C93935"/>
    <w:rsid w:val="00C94411"/>
    <w:rsid w:val="00C975D9"/>
    <w:rsid w:val="00CA188B"/>
    <w:rsid w:val="00CA6AC9"/>
    <w:rsid w:val="00CA6B76"/>
    <w:rsid w:val="00CA6ECB"/>
    <w:rsid w:val="00CC7B03"/>
    <w:rsid w:val="00CE03A6"/>
    <w:rsid w:val="00CE4481"/>
    <w:rsid w:val="00CE6011"/>
    <w:rsid w:val="00CF26FF"/>
    <w:rsid w:val="00CF4930"/>
    <w:rsid w:val="00D04D07"/>
    <w:rsid w:val="00D05760"/>
    <w:rsid w:val="00D06A93"/>
    <w:rsid w:val="00D10F6F"/>
    <w:rsid w:val="00D13270"/>
    <w:rsid w:val="00D172AC"/>
    <w:rsid w:val="00D23B07"/>
    <w:rsid w:val="00D347E3"/>
    <w:rsid w:val="00D37116"/>
    <w:rsid w:val="00D40E9C"/>
    <w:rsid w:val="00D43F7C"/>
    <w:rsid w:val="00D46E72"/>
    <w:rsid w:val="00D47F03"/>
    <w:rsid w:val="00D527F1"/>
    <w:rsid w:val="00D634CE"/>
    <w:rsid w:val="00D6405F"/>
    <w:rsid w:val="00D65C63"/>
    <w:rsid w:val="00D72D34"/>
    <w:rsid w:val="00D753AD"/>
    <w:rsid w:val="00D825F4"/>
    <w:rsid w:val="00D86073"/>
    <w:rsid w:val="00D902CD"/>
    <w:rsid w:val="00D9085A"/>
    <w:rsid w:val="00D9240B"/>
    <w:rsid w:val="00D9501D"/>
    <w:rsid w:val="00D95760"/>
    <w:rsid w:val="00DA3905"/>
    <w:rsid w:val="00DA557B"/>
    <w:rsid w:val="00DB7877"/>
    <w:rsid w:val="00DC029F"/>
    <w:rsid w:val="00DC22D5"/>
    <w:rsid w:val="00DD19F7"/>
    <w:rsid w:val="00DE1AD8"/>
    <w:rsid w:val="00DE2132"/>
    <w:rsid w:val="00DE38DA"/>
    <w:rsid w:val="00DF1A5B"/>
    <w:rsid w:val="00DF5F90"/>
    <w:rsid w:val="00E02C50"/>
    <w:rsid w:val="00E02DA0"/>
    <w:rsid w:val="00E03972"/>
    <w:rsid w:val="00E045B5"/>
    <w:rsid w:val="00E06414"/>
    <w:rsid w:val="00E06E52"/>
    <w:rsid w:val="00E30296"/>
    <w:rsid w:val="00E362BF"/>
    <w:rsid w:val="00E4400F"/>
    <w:rsid w:val="00E47344"/>
    <w:rsid w:val="00E528F1"/>
    <w:rsid w:val="00E552EA"/>
    <w:rsid w:val="00E60EF7"/>
    <w:rsid w:val="00E616F8"/>
    <w:rsid w:val="00E628B4"/>
    <w:rsid w:val="00E663CC"/>
    <w:rsid w:val="00E66DFF"/>
    <w:rsid w:val="00E8312D"/>
    <w:rsid w:val="00E83301"/>
    <w:rsid w:val="00E90773"/>
    <w:rsid w:val="00E97393"/>
    <w:rsid w:val="00E97CA3"/>
    <w:rsid w:val="00EB0F59"/>
    <w:rsid w:val="00EB24CA"/>
    <w:rsid w:val="00EB3274"/>
    <w:rsid w:val="00EB574D"/>
    <w:rsid w:val="00EB7092"/>
    <w:rsid w:val="00EB7F5D"/>
    <w:rsid w:val="00EC09CD"/>
    <w:rsid w:val="00EC1C54"/>
    <w:rsid w:val="00EC7E45"/>
    <w:rsid w:val="00ED77B9"/>
    <w:rsid w:val="00EE2124"/>
    <w:rsid w:val="00EE76AC"/>
    <w:rsid w:val="00EF3DB0"/>
    <w:rsid w:val="00EF4894"/>
    <w:rsid w:val="00EF6422"/>
    <w:rsid w:val="00EF7515"/>
    <w:rsid w:val="00F02697"/>
    <w:rsid w:val="00F03A8F"/>
    <w:rsid w:val="00F055B9"/>
    <w:rsid w:val="00F0676D"/>
    <w:rsid w:val="00F12791"/>
    <w:rsid w:val="00F1434F"/>
    <w:rsid w:val="00F246BE"/>
    <w:rsid w:val="00F27A46"/>
    <w:rsid w:val="00F30D4B"/>
    <w:rsid w:val="00F30FF9"/>
    <w:rsid w:val="00F4060B"/>
    <w:rsid w:val="00F44854"/>
    <w:rsid w:val="00F47326"/>
    <w:rsid w:val="00F47D9F"/>
    <w:rsid w:val="00F50F75"/>
    <w:rsid w:val="00F52E18"/>
    <w:rsid w:val="00F53E84"/>
    <w:rsid w:val="00F57426"/>
    <w:rsid w:val="00F660E4"/>
    <w:rsid w:val="00F6656A"/>
    <w:rsid w:val="00F71182"/>
    <w:rsid w:val="00F77400"/>
    <w:rsid w:val="00F80830"/>
    <w:rsid w:val="00F833D2"/>
    <w:rsid w:val="00F84F0B"/>
    <w:rsid w:val="00F924B3"/>
    <w:rsid w:val="00FA23AA"/>
    <w:rsid w:val="00FB0EF7"/>
    <w:rsid w:val="00FB13E8"/>
    <w:rsid w:val="00FB2845"/>
    <w:rsid w:val="00FB3531"/>
    <w:rsid w:val="00FB3F4D"/>
    <w:rsid w:val="00FB7711"/>
    <w:rsid w:val="00FC779A"/>
    <w:rsid w:val="00FD6991"/>
    <w:rsid w:val="00FE613E"/>
    <w:rsid w:val="00FE6883"/>
    <w:rsid w:val="00FE7FFA"/>
    <w:rsid w:val="00FF290F"/>
    <w:rsid w:val="00FF5564"/>
    <w:rsid w:val="00FF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DDD"/>
    <w:rPr>
      <w:rFonts w:cs="Calibri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C94411"/>
    <w:pPr>
      <w:keepNext/>
      <w:spacing w:after="0" w:line="240" w:lineRule="auto"/>
      <w:ind w:firstLine="624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9441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94411"/>
    <w:rPr>
      <w:rFonts w:ascii="Times New Roman" w:hAnsi="Times New Roman" w:cs="Times New Roman"/>
      <w:b/>
      <w:bCs/>
      <w:i/>
      <w:iCs/>
      <w:sz w:val="28"/>
      <w:szCs w:val="28"/>
      <w:lang w:val="x-none" w:eastAsia="ru-RU"/>
    </w:rPr>
  </w:style>
  <w:style w:type="paragraph" w:styleId="a4">
    <w:name w:val="header"/>
    <w:basedOn w:val="a"/>
    <w:link w:val="a5"/>
    <w:uiPriority w:val="99"/>
    <w:semiHidden/>
    <w:rsid w:val="00D9240B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semiHidden/>
    <w:rsid w:val="00D92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D9240B"/>
  </w:style>
  <w:style w:type="paragraph" w:customStyle="1" w:styleId="ConsPlusNormal">
    <w:name w:val="ConsPlusNormal"/>
    <w:uiPriority w:val="99"/>
    <w:rsid w:val="001027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D9240B"/>
  </w:style>
  <w:style w:type="character" w:styleId="a8">
    <w:name w:val="Hyperlink"/>
    <w:basedOn w:val="a0"/>
    <w:uiPriority w:val="99"/>
    <w:semiHidden/>
    <w:rsid w:val="00102748"/>
    <w:rPr>
      <w:color w:val="0000FF"/>
      <w:u w:val="single"/>
    </w:rPr>
  </w:style>
  <w:style w:type="character" w:styleId="a9">
    <w:name w:val="page number"/>
    <w:basedOn w:val="a0"/>
    <w:uiPriority w:val="99"/>
    <w:rsid w:val="00B629F0"/>
  </w:style>
  <w:style w:type="character" w:customStyle="1" w:styleId="21">
    <w:name w:val="Основной текст (2)_"/>
    <w:basedOn w:val="a0"/>
    <w:link w:val="210"/>
    <w:locked/>
    <w:rsid w:val="00466956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466956"/>
    <w:pPr>
      <w:widowControl w:val="0"/>
      <w:shd w:val="clear" w:color="auto" w:fill="FFFFFF"/>
      <w:spacing w:after="0" w:line="313" w:lineRule="exact"/>
      <w:ind w:hanging="2040"/>
      <w:jc w:val="center"/>
    </w:pPr>
    <w:rPr>
      <w:rFonts w:ascii="Times New Roman" w:hAnsi="Times New Roman" w:cs="Times New Roman"/>
      <w:sz w:val="26"/>
      <w:szCs w:val="26"/>
      <w:lang w:eastAsia="ru-RU"/>
    </w:rPr>
  </w:style>
  <w:style w:type="table" w:customStyle="1" w:styleId="22">
    <w:name w:val="Сетка таблицы2"/>
    <w:basedOn w:val="a1"/>
    <w:next w:val="aa"/>
    <w:uiPriority w:val="59"/>
    <w:rsid w:val="008A3A1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locked/>
    <w:rsid w:val="008A3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A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3A1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DDD"/>
    <w:rPr>
      <w:rFonts w:cs="Calibri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C94411"/>
    <w:pPr>
      <w:keepNext/>
      <w:spacing w:after="0" w:line="240" w:lineRule="auto"/>
      <w:ind w:firstLine="624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9441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94411"/>
    <w:rPr>
      <w:rFonts w:ascii="Times New Roman" w:hAnsi="Times New Roman" w:cs="Times New Roman"/>
      <w:b/>
      <w:bCs/>
      <w:i/>
      <w:iCs/>
      <w:sz w:val="28"/>
      <w:szCs w:val="28"/>
      <w:lang w:val="x-none" w:eastAsia="ru-RU"/>
    </w:rPr>
  </w:style>
  <w:style w:type="paragraph" w:styleId="a4">
    <w:name w:val="header"/>
    <w:basedOn w:val="a"/>
    <w:link w:val="a5"/>
    <w:uiPriority w:val="99"/>
    <w:semiHidden/>
    <w:rsid w:val="00D9240B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semiHidden/>
    <w:rsid w:val="00D92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D9240B"/>
  </w:style>
  <w:style w:type="paragraph" w:customStyle="1" w:styleId="ConsPlusNormal">
    <w:name w:val="ConsPlusNormal"/>
    <w:uiPriority w:val="99"/>
    <w:rsid w:val="001027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D9240B"/>
  </w:style>
  <w:style w:type="character" w:styleId="a8">
    <w:name w:val="Hyperlink"/>
    <w:basedOn w:val="a0"/>
    <w:uiPriority w:val="99"/>
    <w:semiHidden/>
    <w:rsid w:val="00102748"/>
    <w:rPr>
      <w:color w:val="0000FF"/>
      <w:u w:val="single"/>
    </w:rPr>
  </w:style>
  <w:style w:type="character" w:styleId="a9">
    <w:name w:val="page number"/>
    <w:basedOn w:val="a0"/>
    <w:uiPriority w:val="99"/>
    <w:rsid w:val="00B629F0"/>
  </w:style>
  <w:style w:type="character" w:customStyle="1" w:styleId="21">
    <w:name w:val="Основной текст (2)_"/>
    <w:basedOn w:val="a0"/>
    <w:link w:val="210"/>
    <w:locked/>
    <w:rsid w:val="00466956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466956"/>
    <w:pPr>
      <w:widowControl w:val="0"/>
      <w:shd w:val="clear" w:color="auto" w:fill="FFFFFF"/>
      <w:spacing w:after="0" w:line="313" w:lineRule="exact"/>
      <w:ind w:hanging="2040"/>
      <w:jc w:val="center"/>
    </w:pPr>
    <w:rPr>
      <w:rFonts w:ascii="Times New Roman" w:hAnsi="Times New Roman" w:cs="Times New Roman"/>
      <w:sz w:val="26"/>
      <w:szCs w:val="26"/>
      <w:lang w:eastAsia="ru-RU"/>
    </w:rPr>
  </w:style>
  <w:style w:type="table" w:customStyle="1" w:styleId="22">
    <w:name w:val="Сетка таблицы2"/>
    <w:basedOn w:val="a1"/>
    <w:next w:val="aa"/>
    <w:uiPriority w:val="59"/>
    <w:rsid w:val="008A3A1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locked/>
    <w:rsid w:val="008A3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A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3A1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Surskiy Gidrouzel</Company>
  <LinksUpToDate>false</LinksUpToDate>
  <CharactersWithSpaces>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creator>Пользователь Windows</dc:creator>
  <cp:lastModifiedBy>Sekretar</cp:lastModifiedBy>
  <cp:revision>12</cp:revision>
  <cp:lastPrinted>2021-04-02T07:24:00Z</cp:lastPrinted>
  <dcterms:created xsi:type="dcterms:W3CDTF">2018-03-22T05:15:00Z</dcterms:created>
  <dcterms:modified xsi:type="dcterms:W3CDTF">2021-04-19T08:58:00Z</dcterms:modified>
</cp:coreProperties>
</file>